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59D92B" w14:textId="1E7D7BD9" w:rsidR="00E90E49" w:rsidRPr="00CE0424" w:rsidRDefault="00E90E49" w:rsidP="00CA2AC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090C04">
        <w:t>3</w:t>
      </w:r>
      <w:r w:rsidR="002F704F">
        <w:t>bis-</w:t>
      </w:r>
      <w:r w:rsidR="00F20F5C">
        <w:t>e</w:t>
      </w:r>
      <w:r w:rsidRPr="00CE0424">
        <w:tab/>
      </w:r>
      <w:r w:rsidR="00090C04">
        <w:rPr>
          <w:sz w:val="32"/>
          <w:szCs w:val="32"/>
        </w:rPr>
        <w:t>DocNum</w:t>
      </w:r>
    </w:p>
    <w:p w14:paraId="4FED20FC" w14:textId="2A660F69" w:rsidR="00E90E49" w:rsidRPr="00CE0424" w:rsidRDefault="00C268E6" w:rsidP="00CA2AC9">
      <w:pPr>
        <w:pStyle w:val="3GPPHeader"/>
      </w:pPr>
      <w:r>
        <w:t xml:space="preserve">Electronic meeting, </w:t>
      </w:r>
      <w:r w:rsidR="001B72D6">
        <w:t>12</w:t>
      </w:r>
      <w:r w:rsidR="00090C04" w:rsidRPr="00090C04">
        <w:rPr>
          <w:vertAlign w:val="superscript"/>
        </w:rPr>
        <w:t>th</w:t>
      </w:r>
      <w:r w:rsidR="00090C04">
        <w:rPr>
          <w:vertAlign w:val="superscript"/>
        </w:rPr>
        <w:t xml:space="preserve"> </w:t>
      </w:r>
      <w:r>
        <w:t xml:space="preserve">– </w:t>
      </w:r>
      <w:r w:rsidR="001B72D6">
        <w:t>20</w:t>
      </w:r>
      <w:r w:rsidRPr="00C268E6">
        <w:rPr>
          <w:vertAlign w:val="superscript"/>
        </w:rPr>
        <w:t>th</w:t>
      </w:r>
      <w:r>
        <w:t xml:space="preserve"> </w:t>
      </w:r>
      <w:r w:rsidR="001B72D6">
        <w:t xml:space="preserve">April </w:t>
      </w:r>
      <w:r>
        <w:t>202</w:t>
      </w:r>
      <w:r w:rsidR="00090C04">
        <w:t>1</w:t>
      </w:r>
    </w:p>
    <w:p w14:paraId="57173FA2" w14:textId="77777777" w:rsidR="00E90E49" w:rsidRPr="00CE0424" w:rsidRDefault="00E90E49" w:rsidP="00CA2AC9">
      <w:pPr>
        <w:pStyle w:val="3GPPHeader"/>
      </w:pPr>
    </w:p>
    <w:p w14:paraId="31F10CC2" w14:textId="52062143" w:rsidR="00E90E49" w:rsidRPr="00115F6E" w:rsidRDefault="00E90E49" w:rsidP="00CA2AC9">
      <w:pPr>
        <w:pStyle w:val="3GPPHeader"/>
        <w:rPr>
          <w:sz w:val="22"/>
          <w:szCs w:val="22"/>
          <w:lang w:val="en-US"/>
        </w:rPr>
      </w:pPr>
      <w:r w:rsidRPr="00115F6E">
        <w:rPr>
          <w:sz w:val="22"/>
          <w:szCs w:val="22"/>
          <w:lang w:val="en-US"/>
        </w:rPr>
        <w:t>Agenda Item:</w:t>
      </w:r>
      <w:r w:rsidRPr="00115F6E">
        <w:rPr>
          <w:sz w:val="22"/>
          <w:szCs w:val="22"/>
          <w:lang w:val="en-US"/>
        </w:rPr>
        <w:tab/>
      </w:r>
      <w:r w:rsidR="00E47721">
        <w:rPr>
          <w:sz w:val="22"/>
          <w:szCs w:val="22"/>
          <w:lang w:val="en-US"/>
        </w:rPr>
        <w:t>4.5</w:t>
      </w:r>
    </w:p>
    <w:p w14:paraId="07833F54" w14:textId="77777777" w:rsidR="00E90E49" w:rsidRPr="00CE0424" w:rsidRDefault="003D3C45" w:rsidP="00CA2AC9">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1212C9E" w14:textId="2C6D98FF" w:rsidR="00E90E49" w:rsidRPr="00CE0424" w:rsidRDefault="003D3C45" w:rsidP="00CA2AC9">
      <w:pPr>
        <w:pStyle w:val="3GPPHeader"/>
        <w:rPr>
          <w:sz w:val="22"/>
          <w:szCs w:val="22"/>
        </w:rPr>
      </w:pPr>
      <w:r>
        <w:rPr>
          <w:sz w:val="22"/>
          <w:szCs w:val="22"/>
        </w:rPr>
        <w:t>Title:</w:t>
      </w:r>
      <w:r w:rsidR="00E90E49" w:rsidRPr="00CE0424">
        <w:rPr>
          <w:sz w:val="22"/>
          <w:szCs w:val="22"/>
        </w:rPr>
        <w:tab/>
      </w:r>
      <w:r w:rsidR="007F009E" w:rsidRPr="007F009E">
        <w:rPr>
          <w:sz w:val="22"/>
          <w:szCs w:val="22"/>
        </w:rPr>
        <w:t>On the lack of PLMN identity check in case of anyCellSelected state related logging</w:t>
      </w:r>
    </w:p>
    <w:p w14:paraId="77E3F804" w14:textId="5ACC2E1F" w:rsidR="009568FF" w:rsidRPr="00CE0424" w:rsidRDefault="009568FF" w:rsidP="009568FF">
      <w:pPr>
        <w:pStyle w:val="3GPPHeader"/>
        <w:rPr>
          <w:sz w:val="22"/>
          <w:szCs w:val="22"/>
        </w:rPr>
      </w:pPr>
      <w:r>
        <w:rPr>
          <w:sz w:val="22"/>
          <w:szCs w:val="22"/>
        </w:rPr>
        <w:t>Document for:</w:t>
      </w:r>
      <w:r w:rsidRPr="00CE0424">
        <w:rPr>
          <w:sz w:val="22"/>
          <w:szCs w:val="22"/>
        </w:rPr>
        <w:tab/>
      </w:r>
      <w:r>
        <w:rPr>
          <w:sz w:val="22"/>
          <w:szCs w:val="22"/>
        </w:rPr>
        <w:t>Discussion, Decision</w:t>
      </w:r>
    </w:p>
    <w:p w14:paraId="43D5FB8C" w14:textId="77777777" w:rsidR="00E90E49" w:rsidRPr="00CE0424" w:rsidRDefault="00230D18" w:rsidP="00CA2AC9">
      <w:pPr>
        <w:pStyle w:val="Heading1"/>
        <w:jc w:val="both"/>
      </w:pPr>
      <w:r>
        <w:t>1</w:t>
      </w:r>
      <w:r>
        <w:tab/>
      </w:r>
      <w:r w:rsidR="00E90E49" w:rsidRPr="00CE0424">
        <w:t>Introduction</w:t>
      </w:r>
    </w:p>
    <w:p w14:paraId="45E471D4" w14:textId="13DE1436" w:rsidR="005D0605" w:rsidRDefault="00980700" w:rsidP="00CA2AC9">
      <w:pPr>
        <w:pStyle w:val="BodyText"/>
        <w:rPr>
          <w:rFonts w:asciiTheme="minorHAnsi" w:hAnsiTheme="minorHAnsi" w:cstheme="minorHAnsi"/>
          <w:sz w:val="22"/>
          <w:szCs w:val="22"/>
        </w:rPr>
      </w:pPr>
      <w:r>
        <w:rPr>
          <w:rFonts w:asciiTheme="minorHAnsi" w:hAnsiTheme="minorHAnsi" w:cstheme="minorHAnsi"/>
          <w:sz w:val="22"/>
          <w:szCs w:val="22"/>
        </w:rPr>
        <w:t xml:space="preserve">During RAN2#113 meeting, companies discussed the issue of </w:t>
      </w:r>
      <w:r w:rsidR="007110F4">
        <w:rPr>
          <w:rFonts w:asciiTheme="minorHAnsi" w:hAnsiTheme="minorHAnsi" w:cstheme="minorHAnsi"/>
          <w:sz w:val="22"/>
          <w:szCs w:val="22"/>
        </w:rPr>
        <w:t>the lack of checking the PLMN identity in the case of logged MDT reporting associated to anyCellSelected state (</w:t>
      </w:r>
      <w:r w:rsidR="00EB3667">
        <w:rPr>
          <w:rFonts w:asciiTheme="minorHAnsi" w:hAnsiTheme="minorHAnsi" w:cstheme="minorHAnsi"/>
          <w:sz w:val="22"/>
          <w:szCs w:val="22"/>
        </w:rPr>
        <w:t xml:space="preserve">section 2 of </w:t>
      </w:r>
      <w:r w:rsidR="007110F4">
        <w:rPr>
          <w:rFonts w:asciiTheme="minorHAnsi" w:hAnsiTheme="minorHAnsi" w:cstheme="minorHAnsi"/>
          <w:sz w:val="22"/>
          <w:szCs w:val="22"/>
        </w:rPr>
        <w:fldChar w:fldCharType="begin"/>
      </w:r>
      <w:r w:rsidR="007110F4">
        <w:rPr>
          <w:rFonts w:asciiTheme="minorHAnsi" w:hAnsiTheme="minorHAnsi" w:cstheme="minorHAnsi"/>
          <w:sz w:val="22"/>
          <w:szCs w:val="22"/>
        </w:rPr>
        <w:instrText xml:space="preserve"> REF _Ref65666539 \r \h </w:instrText>
      </w:r>
      <w:r w:rsidR="007110F4">
        <w:rPr>
          <w:rFonts w:asciiTheme="minorHAnsi" w:hAnsiTheme="minorHAnsi" w:cstheme="minorHAnsi"/>
          <w:sz w:val="22"/>
          <w:szCs w:val="22"/>
        </w:rPr>
      </w:r>
      <w:r w:rsidR="007110F4">
        <w:rPr>
          <w:rFonts w:asciiTheme="minorHAnsi" w:hAnsiTheme="minorHAnsi" w:cstheme="minorHAnsi"/>
          <w:sz w:val="22"/>
          <w:szCs w:val="22"/>
        </w:rPr>
        <w:fldChar w:fldCharType="separate"/>
      </w:r>
      <w:r w:rsidR="007110F4">
        <w:rPr>
          <w:rFonts w:asciiTheme="minorHAnsi" w:hAnsiTheme="minorHAnsi" w:cstheme="minorHAnsi"/>
          <w:sz w:val="22"/>
          <w:szCs w:val="22"/>
        </w:rPr>
        <w:t>[1]</w:t>
      </w:r>
      <w:r w:rsidR="007110F4">
        <w:rPr>
          <w:rFonts w:asciiTheme="minorHAnsi" w:hAnsiTheme="minorHAnsi" w:cstheme="minorHAnsi"/>
          <w:sz w:val="22"/>
          <w:szCs w:val="22"/>
        </w:rPr>
        <w:fldChar w:fldCharType="end"/>
      </w:r>
      <w:r w:rsidR="007110F4">
        <w:rPr>
          <w:rFonts w:asciiTheme="minorHAnsi" w:hAnsiTheme="minorHAnsi" w:cstheme="minorHAnsi"/>
          <w:sz w:val="22"/>
          <w:szCs w:val="22"/>
        </w:rPr>
        <w:t>)</w:t>
      </w:r>
      <w:r w:rsidR="002F4B13">
        <w:rPr>
          <w:rFonts w:asciiTheme="minorHAnsi" w:hAnsiTheme="minorHAnsi" w:cstheme="minorHAnsi"/>
          <w:sz w:val="22"/>
          <w:szCs w:val="22"/>
        </w:rPr>
        <w:t>.</w:t>
      </w:r>
      <w:r w:rsidR="00EB3667">
        <w:rPr>
          <w:rFonts w:asciiTheme="minorHAnsi" w:hAnsiTheme="minorHAnsi" w:cstheme="minorHAnsi"/>
          <w:sz w:val="22"/>
          <w:szCs w:val="22"/>
        </w:rPr>
        <w:t xml:space="preserve"> </w:t>
      </w:r>
      <w:r w:rsidR="00C35107">
        <w:rPr>
          <w:rFonts w:asciiTheme="minorHAnsi" w:hAnsiTheme="minorHAnsi" w:cstheme="minorHAnsi"/>
          <w:sz w:val="22"/>
          <w:szCs w:val="22"/>
        </w:rPr>
        <w:t xml:space="preserve">As a result of the email discussion, companies agreed on the principle </w:t>
      </w:r>
      <w:r w:rsidR="006C686B">
        <w:rPr>
          <w:rFonts w:asciiTheme="minorHAnsi" w:hAnsiTheme="minorHAnsi" w:cstheme="minorHAnsi"/>
          <w:sz w:val="22"/>
          <w:szCs w:val="22"/>
        </w:rPr>
        <w:t>that UE shouldn’t collect ‘cross-PLMN’ information but the CRs were postponed.</w:t>
      </w:r>
    </w:p>
    <w:p w14:paraId="49BA0E0B" w14:textId="19FCC341" w:rsidR="006C686B" w:rsidRPr="0054041F" w:rsidRDefault="00220F1A" w:rsidP="00CA2AC9">
      <w:pPr>
        <w:pStyle w:val="BodyText"/>
        <w:rPr>
          <w:rFonts w:asciiTheme="minorHAnsi" w:hAnsiTheme="minorHAnsi" w:cstheme="minorHAnsi"/>
          <w:sz w:val="22"/>
          <w:szCs w:val="22"/>
        </w:rPr>
      </w:pPr>
      <w:r>
        <w:rPr>
          <w:noProof/>
        </w:rPr>
        <mc:AlternateContent>
          <mc:Choice Requires="wps">
            <w:drawing>
              <wp:anchor distT="0" distB="0" distL="114300" distR="114300" simplePos="0" relativeHeight="251661312" behindDoc="0" locked="0" layoutInCell="1" allowOverlap="1" wp14:anchorId="10DB5102" wp14:editId="48BF7CA3">
                <wp:simplePos x="0" y="0"/>
                <wp:positionH relativeFrom="column">
                  <wp:posOffset>0</wp:posOffset>
                </wp:positionH>
                <wp:positionV relativeFrom="paragraph">
                  <wp:posOffset>0</wp:posOffset>
                </wp:positionV>
                <wp:extent cx="1828800" cy="1828800"/>
                <wp:effectExtent l="0" t="0" r="0" b="0"/>
                <wp:wrapSquare wrapText="bothSides"/>
                <wp:docPr id="490" name="Text Box 49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EC2276F" w14:textId="3EFDD75D" w:rsidR="00220F1A" w:rsidRDefault="00220F1A" w:rsidP="006C686B">
                            <w:r>
                              <w:rPr>
                                <w:b/>
                                <w:bCs/>
                              </w:rPr>
                              <w:t>Summary 2</w:t>
                            </w:r>
                            <w:r>
                              <w:t>: Companies agree that UE shouldn't collect "cross-PLMN" information and doing otherwise would be incorrect UE implementation. there is no consensus that CR is needed, with som</w:t>
                            </w:r>
                            <w:r w:rsidR="00115F6E">
                              <w:t>e</w:t>
                            </w:r>
                            <w:r>
                              <w:t xml:space="preserve"> companies even citing NR discussions. Since there are still questions on the technical aspects, it is proposed to postpone the CRs for further checking. </w:t>
                            </w:r>
                          </w:p>
                          <w:p w14:paraId="096F9BED" w14:textId="77777777" w:rsidR="00220F1A" w:rsidRPr="00581E91" w:rsidRDefault="00220F1A" w:rsidP="00581E91">
                            <w:pPr>
                              <w:rPr>
                                <w:b/>
                                <w:bCs/>
                              </w:rPr>
                            </w:pPr>
                            <w:r>
                              <w:rPr>
                                <w:b/>
                                <w:bCs/>
                              </w:rPr>
                              <w:t>Proposal 2</w:t>
                            </w:r>
                            <w:r>
                              <w:t xml:space="preserve">: The CRs in </w:t>
                            </w:r>
                            <w:hyperlink r:id="rId11" w:history="1">
                              <w:r>
                                <w:rPr>
                                  <w:rStyle w:val="Hyperlink"/>
                                </w:rPr>
                                <w:t>R2-2101410</w:t>
                              </w:r>
                            </w:hyperlink>
                            <w:r>
                              <w:t xml:space="preserve"> and </w:t>
                            </w:r>
                            <w:hyperlink r:id="rId12" w:history="1">
                              <w:r>
                                <w:rPr>
                                  <w:rStyle w:val="Hyperlink"/>
                                </w:rPr>
                                <w:t>R2-2101412</w:t>
                              </w:r>
                            </w:hyperlink>
                            <w:r>
                              <w:t xml:space="preserve"> are postponed.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0DB5102" id="_x0000_t202" coordsize="21600,21600" o:spt="202" path="m,l,21600r21600,l21600,xe">
                <v:stroke joinstyle="miter"/>
                <v:path gradientshapeok="t" o:connecttype="rect"/>
              </v:shapetype>
              <v:shape id="Text Box 490" o:spid="_x0000_s1026"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ayUkwTwCAAB8BAAADgAAAAAAAAAAAAAA&#10;AAAuAgAAZHJzL2Uyb0RvYy54bWxQSwECLQAUAAYACAAAACEAtwwDCNcAAAAFAQAADwAAAAAAAAAA&#10;AAAAAACWBAAAZHJzL2Rvd25yZXYueG1sUEsFBgAAAAAEAAQA8wAAAJoFAAAAAA==&#10;" filled="f" strokeweight=".5pt">
                <v:textbox style="mso-fit-shape-to-text:t">
                  <w:txbxContent>
                    <w:p w14:paraId="4EC2276F" w14:textId="3EFDD75D" w:rsidR="00220F1A" w:rsidRDefault="00220F1A" w:rsidP="006C686B">
                      <w:r>
                        <w:rPr>
                          <w:b/>
                          <w:bCs/>
                        </w:rPr>
                        <w:t>Summary 2</w:t>
                      </w:r>
                      <w:r>
                        <w:t>: Companies agree that UE shouldn't collect "cross-PLMN" information and doing otherwise would be incorrect UE implementation. there is no consensus that CR is needed, with som</w:t>
                      </w:r>
                      <w:r w:rsidR="00115F6E">
                        <w:t>e</w:t>
                      </w:r>
                      <w:r>
                        <w:t xml:space="preserve"> companies even citing NR discussions. Since there are still questions on the technical aspects, it is proposed to postpone the CRs for further checking. </w:t>
                      </w:r>
                    </w:p>
                    <w:p w14:paraId="096F9BED" w14:textId="77777777" w:rsidR="00220F1A" w:rsidRPr="00581E91" w:rsidRDefault="00220F1A" w:rsidP="00581E91">
                      <w:pPr>
                        <w:rPr>
                          <w:b/>
                          <w:bCs/>
                        </w:rPr>
                      </w:pPr>
                      <w:r>
                        <w:rPr>
                          <w:b/>
                          <w:bCs/>
                        </w:rPr>
                        <w:t>Proposal 2</w:t>
                      </w:r>
                      <w:r>
                        <w:t xml:space="preserve">: The CRs in </w:t>
                      </w:r>
                      <w:hyperlink r:id="rId13" w:history="1">
                        <w:r>
                          <w:rPr>
                            <w:rStyle w:val="Hyperlink"/>
                          </w:rPr>
                          <w:t>R2-2101410</w:t>
                        </w:r>
                      </w:hyperlink>
                      <w:r>
                        <w:t xml:space="preserve"> and </w:t>
                      </w:r>
                      <w:hyperlink r:id="rId14" w:history="1">
                        <w:r>
                          <w:rPr>
                            <w:rStyle w:val="Hyperlink"/>
                          </w:rPr>
                          <w:t>R2-2101412</w:t>
                        </w:r>
                      </w:hyperlink>
                      <w:r>
                        <w:t xml:space="preserve"> are postponed.</w:t>
                      </w:r>
                    </w:p>
                  </w:txbxContent>
                </v:textbox>
                <w10:wrap type="square"/>
              </v:shape>
            </w:pict>
          </mc:Fallback>
        </mc:AlternateContent>
      </w:r>
      <w:r w:rsidR="006C686B">
        <w:rPr>
          <w:rFonts w:asciiTheme="minorHAnsi" w:hAnsiTheme="minorHAnsi" w:cstheme="minorHAnsi"/>
          <w:sz w:val="22"/>
          <w:szCs w:val="22"/>
        </w:rPr>
        <w:t xml:space="preserve">In this contribution, we explain the scenarios </w:t>
      </w:r>
      <w:r w:rsidR="00EC5202">
        <w:rPr>
          <w:rFonts w:asciiTheme="minorHAnsi" w:hAnsiTheme="minorHAnsi" w:cstheme="minorHAnsi"/>
          <w:sz w:val="22"/>
          <w:szCs w:val="22"/>
        </w:rPr>
        <w:t xml:space="preserve">associated to this issue </w:t>
      </w:r>
      <w:r w:rsidR="006C686B">
        <w:rPr>
          <w:rFonts w:asciiTheme="minorHAnsi" w:hAnsiTheme="minorHAnsi" w:cstheme="minorHAnsi"/>
          <w:sz w:val="22"/>
          <w:szCs w:val="22"/>
        </w:rPr>
        <w:t xml:space="preserve">further in detail </w:t>
      </w:r>
      <w:r w:rsidR="00A9414E">
        <w:rPr>
          <w:rFonts w:asciiTheme="minorHAnsi" w:hAnsiTheme="minorHAnsi" w:cstheme="minorHAnsi"/>
          <w:sz w:val="22"/>
          <w:szCs w:val="22"/>
        </w:rPr>
        <w:t xml:space="preserve">as there were some unclarity </w:t>
      </w:r>
      <w:r w:rsidR="00EC5202">
        <w:rPr>
          <w:rFonts w:asciiTheme="minorHAnsi" w:hAnsiTheme="minorHAnsi" w:cstheme="minorHAnsi"/>
          <w:sz w:val="22"/>
          <w:szCs w:val="22"/>
        </w:rPr>
        <w:t>regarding the scenarios</w:t>
      </w:r>
      <w:r w:rsidR="006C686B">
        <w:rPr>
          <w:rFonts w:asciiTheme="minorHAnsi" w:hAnsiTheme="minorHAnsi" w:cstheme="minorHAnsi"/>
          <w:sz w:val="22"/>
          <w:szCs w:val="22"/>
        </w:rPr>
        <w:t>.</w:t>
      </w:r>
    </w:p>
    <w:p w14:paraId="4F043FA9" w14:textId="18E58B68" w:rsidR="005D0605" w:rsidRDefault="00230D18" w:rsidP="00CA2AC9">
      <w:pPr>
        <w:pStyle w:val="Heading1"/>
        <w:jc w:val="both"/>
      </w:pPr>
      <w:bookmarkStart w:id="0" w:name="_Ref178064866"/>
      <w:r>
        <w:t>2</w:t>
      </w:r>
      <w:r>
        <w:tab/>
      </w:r>
      <w:r w:rsidR="004000E8" w:rsidRPr="00CE0424">
        <w:t>Discussion</w:t>
      </w:r>
      <w:bookmarkEnd w:id="0"/>
    </w:p>
    <w:p w14:paraId="0A20182F" w14:textId="3D7EB191" w:rsidR="008E3DFD" w:rsidRPr="00A77686" w:rsidRDefault="000C573C" w:rsidP="00A77686">
      <w:pPr>
        <w:pStyle w:val="Heading2"/>
        <w:rPr>
          <w:lang w:eastAsia="zh-CN"/>
        </w:rPr>
      </w:pPr>
      <w:r>
        <w:rPr>
          <w:lang w:eastAsia="zh-CN"/>
        </w:rPr>
        <w:t xml:space="preserve">2.1 </w:t>
      </w:r>
      <w:r w:rsidR="00C71261">
        <w:rPr>
          <w:lang w:eastAsia="zh-CN"/>
        </w:rPr>
        <w:t>Problematic s</w:t>
      </w:r>
      <w:r w:rsidR="00F440E7">
        <w:rPr>
          <w:lang w:eastAsia="zh-CN"/>
        </w:rPr>
        <w:t>cenario under consideration</w:t>
      </w:r>
    </w:p>
    <w:p w14:paraId="2D00636F" w14:textId="7A147DA9" w:rsidR="00A77686" w:rsidRDefault="00A77686" w:rsidP="00273DB1">
      <w:pPr>
        <w:rPr>
          <w:rFonts w:asciiTheme="minorHAnsi" w:hAnsiTheme="minorHAnsi" w:cstheme="minorHAnsi"/>
          <w:sz w:val="22"/>
          <w:szCs w:val="22"/>
          <w:lang w:val="en-US" w:eastAsia="en-GB"/>
        </w:rPr>
      </w:pPr>
      <w:r>
        <w:rPr>
          <w:rFonts w:asciiTheme="minorHAnsi" w:hAnsiTheme="minorHAnsi" w:cstheme="minorHAnsi"/>
          <w:sz w:val="22"/>
          <w:szCs w:val="22"/>
          <w:lang w:val="en-US" w:eastAsia="en-GB"/>
        </w:rPr>
        <w:t xml:space="preserve">Consider the scenario as shown </w:t>
      </w:r>
      <w:r w:rsidR="005510AA">
        <w:rPr>
          <w:rFonts w:asciiTheme="minorHAnsi" w:hAnsiTheme="minorHAnsi" w:cstheme="minorHAnsi"/>
          <w:sz w:val="22"/>
          <w:szCs w:val="22"/>
          <w:lang w:val="en-US" w:eastAsia="en-GB"/>
        </w:rPr>
        <w:t xml:space="preserve">in </w:t>
      </w:r>
      <w:r w:rsidR="005510AA">
        <w:rPr>
          <w:rFonts w:asciiTheme="minorHAnsi" w:hAnsiTheme="minorHAnsi" w:cstheme="minorHAnsi"/>
          <w:sz w:val="22"/>
          <w:szCs w:val="22"/>
          <w:lang w:val="en-US" w:eastAsia="en-GB"/>
        </w:rPr>
        <w:fldChar w:fldCharType="begin"/>
      </w:r>
      <w:r w:rsidR="005510AA">
        <w:rPr>
          <w:rFonts w:asciiTheme="minorHAnsi" w:hAnsiTheme="minorHAnsi" w:cstheme="minorHAnsi"/>
          <w:sz w:val="22"/>
          <w:szCs w:val="22"/>
          <w:lang w:val="en-US" w:eastAsia="en-GB"/>
        </w:rPr>
        <w:instrText xml:space="preserve"> REF _Ref65667848 \h </w:instrText>
      </w:r>
      <w:r w:rsidR="005510AA">
        <w:rPr>
          <w:rFonts w:asciiTheme="minorHAnsi" w:hAnsiTheme="minorHAnsi" w:cstheme="minorHAnsi"/>
          <w:sz w:val="22"/>
          <w:szCs w:val="22"/>
          <w:lang w:val="en-US" w:eastAsia="en-GB"/>
        </w:rPr>
      </w:r>
      <w:r w:rsidR="005510AA">
        <w:rPr>
          <w:rFonts w:asciiTheme="minorHAnsi" w:hAnsiTheme="minorHAnsi" w:cstheme="minorHAnsi"/>
          <w:sz w:val="22"/>
          <w:szCs w:val="22"/>
          <w:lang w:val="en-US" w:eastAsia="en-GB"/>
        </w:rPr>
        <w:fldChar w:fldCharType="separate"/>
      </w:r>
      <w:r w:rsidR="005510AA">
        <w:t xml:space="preserve">Figure </w:t>
      </w:r>
      <w:r w:rsidR="005510AA">
        <w:rPr>
          <w:noProof/>
        </w:rPr>
        <w:t>1</w:t>
      </w:r>
      <w:r w:rsidR="005510AA">
        <w:rPr>
          <w:rFonts w:asciiTheme="minorHAnsi" w:hAnsiTheme="minorHAnsi" w:cstheme="minorHAnsi"/>
          <w:sz w:val="22"/>
          <w:szCs w:val="22"/>
          <w:lang w:val="en-US" w:eastAsia="en-GB"/>
        </w:rPr>
        <w:fldChar w:fldCharType="end"/>
      </w:r>
      <w:r w:rsidR="004D2512">
        <w:rPr>
          <w:rFonts w:asciiTheme="minorHAnsi" w:hAnsiTheme="minorHAnsi" w:cstheme="minorHAnsi"/>
          <w:sz w:val="22"/>
          <w:szCs w:val="22"/>
          <w:lang w:val="en-US" w:eastAsia="en-GB"/>
        </w:rPr>
        <w:t>.</w:t>
      </w:r>
      <w:r w:rsidR="00C52030">
        <w:rPr>
          <w:rFonts w:asciiTheme="minorHAnsi" w:hAnsiTheme="minorHAnsi" w:cstheme="minorHAnsi"/>
          <w:sz w:val="22"/>
          <w:szCs w:val="22"/>
          <w:lang w:val="en-US" w:eastAsia="en-GB"/>
        </w:rPr>
        <w:t xml:space="preserve"> </w:t>
      </w:r>
    </w:p>
    <w:p w14:paraId="4FC9CD1C" w14:textId="106CF8AC" w:rsidR="00A77686" w:rsidRDefault="00A77686" w:rsidP="00273DB1">
      <w:pPr>
        <w:rPr>
          <w:rFonts w:asciiTheme="minorHAnsi" w:hAnsiTheme="minorHAnsi" w:cstheme="minorHAnsi"/>
          <w:sz w:val="22"/>
          <w:szCs w:val="22"/>
          <w:lang w:val="en-US" w:eastAsia="en-GB"/>
        </w:rPr>
      </w:pPr>
      <w:r>
        <w:rPr>
          <w:rFonts w:asciiTheme="minorHAnsi" w:hAnsiTheme="minorHAnsi" w:cstheme="minorHAnsi"/>
          <w:noProof/>
          <w:sz w:val="22"/>
          <w:szCs w:val="22"/>
          <w:lang w:val="en-US" w:eastAsia="en-GB"/>
        </w:rPr>
        <mc:AlternateContent>
          <mc:Choice Requires="wpc">
            <w:drawing>
              <wp:inline distT="0" distB="0" distL="0" distR="0" wp14:anchorId="3F8C9435" wp14:editId="5434D3EB">
                <wp:extent cx="5486400" cy="1609106"/>
                <wp:effectExtent l="0" t="0" r="1905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Oval 2"/>
                        <wps:cNvSpPr/>
                        <wps:spPr>
                          <a:xfrm>
                            <a:off x="73123" y="896588"/>
                            <a:ext cx="1799111" cy="475013"/>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356CE6E" w14:textId="7AE1377A" w:rsidR="00C00D23" w:rsidRPr="00C00D23" w:rsidRDefault="00C00D23" w:rsidP="00C00D23">
                              <w:pPr>
                                <w:rPr>
                                  <w:lang w:val="sv-SE"/>
                                </w:rPr>
                              </w:pPr>
                              <w:r>
                                <w:rPr>
                                  <w:lang w:val="sv-SE"/>
                                </w:rPr>
                                <w:t>Cell-1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Oval 85"/>
                        <wps:cNvSpPr/>
                        <wps:spPr>
                          <a:xfrm>
                            <a:off x="1872234" y="922190"/>
                            <a:ext cx="847215" cy="526600"/>
                          </a:xfrm>
                          <a:prstGeom prst="ellipse">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txbx>
                          <w:txbxContent>
                            <w:p w14:paraId="285A0C9F" w14:textId="77777777" w:rsidR="00EE63E4" w:rsidRDefault="00EE63E4" w:rsidP="00EE63E4">
                              <w:pPr>
                                <w:spacing w:after="0"/>
                                <w:jc w:val="center"/>
                                <w:rPr>
                                  <w:lang w:val="sv-SE"/>
                                </w:rPr>
                              </w:pPr>
                            </w:p>
                            <w:p w14:paraId="5CC948E9" w14:textId="5118329A" w:rsidR="00EE63E4" w:rsidRPr="00EE63E4" w:rsidRDefault="00EE63E4" w:rsidP="00EE63E4">
                              <w:pPr>
                                <w:spacing w:after="0"/>
                                <w:jc w:val="center"/>
                                <w:rPr>
                                  <w:lang w:val="sv-SE"/>
                                </w:rPr>
                              </w:pPr>
                              <w:r>
                                <w:rPr>
                                  <w:lang w:val="sv-SE"/>
                                </w:rPr>
                                <w:t>Cell-2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6" name="Oval 86"/>
                        <wps:cNvSpPr/>
                        <wps:spPr>
                          <a:xfrm>
                            <a:off x="2893511" y="975638"/>
                            <a:ext cx="847090" cy="496903"/>
                          </a:xfrm>
                          <a:prstGeom prst="ellipse">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txbx>
                          <w:txbxContent>
                            <w:p w14:paraId="3615BBC8" w14:textId="18DD2AFB" w:rsidR="00EE63E4" w:rsidRPr="00EE63E4" w:rsidRDefault="00EE63E4" w:rsidP="00EE63E4">
                              <w:pPr>
                                <w:jc w:val="center"/>
                                <w:rPr>
                                  <w:lang w:val="sv-SE"/>
                                </w:rPr>
                              </w:pPr>
                              <w:r>
                                <w:rPr>
                                  <w:lang w:val="sv-SE"/>
                                </w:rPr>
                                <w:t>Cell-3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7" name="Oval 87"/>
                        <wps:cNvSpPr/>
                        <wps:spPr>
                          <a:xfrm>
                            <a:off x="4003854" y="945958"/>
                            <a:ext cx="1482546" cy="437515"/>
                          </a:xfrm>
                          <a:prstGeom prst="ellipse">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txbx>
                          <w:txbxContent>
                            <w:p w14:paraId="77C698BA" w14:textId="1CD69176" w:rsidR="00EE63E4" w:rsidRPr="00EE63E4" w:rsidRDefault="00EE63E4" w:rsidP="00EE63E4">
                              <w:pPr>
                                <w:jc w:val="right"/>
                                <w:rPr>
                                  <w:lang w:val="sv-SE"/>
                                </w:rPr>
                              </w:pPr>
                              <w:r>
                                <w:rPr>
                                  <w:lang w:val="sv-SE"/>
                                </w:rPr>
                                <w:t>Cell-4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Straight Arrow Connector 12"/>
                        <wps:cNvCnPr/>
                        <wps:spPr>
                          <a:xfrm>
                            <a:off x="932214" y="1086592"/>
                            <a:ext cx="3841667" cy="118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 name="Rectangle 14"/>
                        <wps:cNvSpPr/>
                        <wps:spPr>
                          <a:xfrm>
                            <a:off x="958940" y="991590"/>
                            <a:ext cx="65314" cy="172192"/>
                          </a:xfrm>
                          <a:prstGeom prst="rect">
                            <a:avLst/>
                          </a:prstGeom>
                          <a:solidFill>
                            <a:schemeClr val="accent6"/>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Text Box 15"/>
                        <wps:cNvSpPr txBox="1"/>
                        <wps:spPr>
                          <a:xfrm>
                            <a:off x="754083" y="1329927"/>
                            <a:ext cx="564515" cy="231568"/>
                          </a:xfrm>
                          <a:prstGeom prst="rect">
                            <a:avLst/>
                          </a:prstGeom>
                          <a:noFill/>
                          <a:ln w="6350">
                            <a:noFill/>
                          </a:ln>
                        </wps:spPr>
                        <wps:txbx>
                          <w:txbxContent>
                            <w:p w14:paraId="459744C2" w14:textId="7A167F2B" w:rsidR="006A4ACF" w:rsidRPr="006A4ACF" w:rsidRDefault="006A4ACF">
                              <w:pPr>
                                <w:rPr>
                                  <w:lang w:val="sv-SE"/>
                                </w:rPr>
                              </w:pPr>
                              <w:r>
                                <w:rPr>
                                  <w:lang w:val="sv-SE"/>
                                </w:rPr>
                                <w:t>time=T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94" name="Text Box 15"/>
                        <wps:cNvSpPr txBox="1"/>
                        <wps:spPr>
                          <a:xfrm>
                            <a:off x="2767074" y="1059042"/>
                            <a:ext cx="430530" cy="231140"/>
                          </a:xfrm>
                          <a:prstGeom prst="rect">
                            <a:avLst/>
                          </a:prstGeom>
                          <a:noFill/>
                          <a:ln w="6350">
                            <a:noFill/>
                          </a:ln>
                        </wps:spPr>
                        <wps:txbx>
                          <w:txbxContent>
                            <w:p w14:paraId="052F8B64" w14:textId="3F5AD3F5" w:rsidR="006A4ACF" w:rsidRDefault="006A4ACF" w:rsidP="006A4ACF">
                              <w:pPr>
                                <w:rPr>
                                  <w:sz w:val="24"/>
                                  <w:szCs w:val="24"/>
                                </w:rPr>
                              </w:pPr>
                              <w:r>
                                <w:t>T+</w:t>
                              </w:r>
                              <w:r w:rsidR="00AD0543">
                                <w:t>w</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5" name="Text Box 15"/>
                        <wps:cNvSpPr txBox="1"/>
                        <wps:spPr>
                          <a:xfrm>
                            <a:off x="3558901" y="912437"/>
                            <a:ext cx="401955" cy="231140"/>
                          </a:xfrm>
                          <a:prstGeom prst="rect">
                            <a:avLst/>
                          </a:prstGeom>
                          <a:noFill/>
                          <a:ln w="6350">
                            <a:noFill/>
                          </a:ln>
                        </wps:spPr>
                        <wps:txbx>
                          <w:txbxContent>
                            <w:p w14:paraId="399D5516" w14:textId="2ADA8C04" w:rsidR="00413C9A" w:rsidRDefault="00413C9A" w:rsidP="00413C9A">
                              <w:pPr>
                                <w:rPr>
                                  <w:sz w:val="24"/>
                                  <w:szCs w:val="24"/>
                                </w:rPr>
                              </w:pPr>
                              <w:r>
                                <w:t>T+</w:t>
                              </w:r>
                              <w:r w:rsidR="00AD0543">
                                <w:t>x</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7" name="Text Box 15"/>
                        <wps:cNvSpPr txBox="1"/>
                        <wps:spPr>
                          <a:xfrm>
                            <a:off x="3811498" y="1148463"/>
                            <a:ext cx="401955" cy="231140"/>
                          </a:xfrm>
                          <a:prstGeom prst="rect">
                            <a:avLst/>
                          </a:prstGeom>
                          <a:noFill/>
                          <a:ln w="6350">
                            <a:noFill/>
                          </a:ln>
                        </wps:spPr>
                        <wps:txbx>
                          <w:txbxContent>
                            <w:p w14:paraId="074CB92F" w14:textId="3C3ED2DF" w:rsidR="00413C9A" w:rsidRDefault="00413C9A" w:rsidP="00413C9A">
                              <w:pPr>
                                <w:rPr>
                                  <w:sz w:val="24"/>
                                  <w:szCs w:val="24"/>
                                </w:rPr>
                              </w:pPr>
                              <w:r>
                                <w:t>T+</w:t>
                              </w:r>
                              <w:r w:rsidR="00AD0543">
                                <w:t>y</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8" name="Text Box 15"/>
                        <wps:cNvSpPr txBox="1"/>
                        <wps:spPr>
                          <a:xfrm>
                            <a:off x="1688785" y="120623"/>
                            <a:ext cx="676275" cy="231140"/>
                          </a:xfrm>
                          <a:prstGeom prst="rect">
                            <a:avLst/>
                          </a:prstGeom>
                          <a:noFill/>
                          <a:ln w="6350">
                            <a:noFill/>
                          </a:ln>
                        </wps:spPr>
                        <wps:txbx>
                          <w:txbxContent>
                            <w:p w14:paraId="6993B607" w14:textId="2E8386A5" w:rsidR="00413C9A" w:rsidRPr="00413C9A" w:rsidRDefault="00413C9A" w:rsidP="00413C9A">
                              <w:pPr>
                                <w:rPr>
                                  <w:sz w:val="24"/>
                                  <w:szCs w:val="24"/>
                                  <w:lang w:val="sv-SE"/>
                                </w:rPr>
                              </w:pPr>
                              <w:r>
                                <w:rPr>
                                  <w:lang w:val="sv-SE"/>
                                </w:rPr>
                                <w:t>PLMN-A</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30" name="Text Box 15"/>
                        <wps:cNvSpPr txBox="1"/>
                        <wps:spPr>
                          <a:xfrm>
                            <a:off x="2500328" y="421835"/>
                            <a:ext cx="669290" cy="231140"/>
                          </a:xfrm>
                          <a:prstGeom prst="rect">
                            <a:avLst/>
                          </a:prstGeom>
                          <a:noFill/>
                          <a:ln w="6350">
                            <a:noFill/>
                          </a:ln>
                        </wps:spPr>
                        <wps:txbx>
                          <w:txbxContent>
                            <w:p w14:paraId="6B7EF0A0" w14:textId="7575C812" w:rsidR="00413C9A" w:rsidRDefault="00413C9A" w:rsidP="00413C9A">
                              <w:pPr>
                                <w:rPr>
                                  <w:sz w:val="24"/>
                                  <w:szCs w:val="24"/>
                                </w:rPr>
                              </w:pPr>
                              <w:r>
                                <w:t>PLMN-B</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88" name="Connector: Curved 488"/>
                        <wps:cNvCnPr>
                          <a:stCxn id="130" idx="1"/>
                          <a:endCxn id="85" idx="0"/>
                        </wps:cNvCnPr>
                        <wps:spPr>
                          <a:xfrm rot="10800000" flipV="1">
                            <a:off x="2295842" y="537404"/>
                            <a:ext cx="204486" cy="384785"/>
                          </a:xfrm>
                          <a:prstGeom prst="curvedConnector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2" name="Connector: Curved 132"/>
                        <wps:cNvCnPr>
                          <a:stCxn id="130" idx="3"/>
                          <a:endCxn id="86" idx="0"/>
                        </wps:cNvCnPr>
                        <wps:spPr>
                          <a:xfrm>
                            <a:off x="3169618" y="537405"/>
                            <a:ext cx="147438" cy="438233"/>
                          </a:xfrm>
                          <a:prstGeom prst="curvedConnector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3" name="Connector: Curved 133"/>
                        <wps:cNvCnPr>
                          <a:stCxn id="98" idx="2"/>
                          <a:endCxn id="2" idx="0"/>
                        </wps:cNvCnPr>
                        <wps:spPr>
                          <a:xfrm rot="5400000">
                            <a:off x="1227389" y="97053"/>
                            <a:ext cx="544825" cy="1054244"/>
                          </a:xfrm>
                          <a:prstGeom prst="curvedConnector3">
                            <a:avLst>
                              <a:gd name="adj1" fmla="val 50000"/>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4" name="Connector: Curved 134"/>
                        <wps:cNvCnPr>
                          <a:stCxn id="98" idx="3"/>
                          <a:endCxn id="87" idx="0"/>
                        </wps:cNvCnPr>
                        <wps:spPr>
                          <a:xfrm>
                            <a:off x="2365060" y="236193"/>
                            <a:ext cx="2380067" cy="709765"/>
                          </a:xfrm>
                          <a:prstGeom prst="curvedConnector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9" name="Text Box 15"/>
                        <wps:cNvSpPr txBox="1"/>
                        <wps:spPr>
                          <a:xfrm>
                            <a:off x="1704000" y="824967"/>
                            <a:ext cx="401955" cy="259715"/>
                          </a:xfrm>
                          <a:prstGeom prst="rect">
                            <a:avLst/>
                          </a:prstGeom>
                          <a:noFill/>
                          <a:ln w="6350">
                            <a:noFill/>
                          </a:ln>
                        </wps:spPr>
                        <wps:txbx>
                          <w:txbxContent>
                            <w:p w14:paraId="71AF9C04" w14:textId="5CB9FEC6" w:rsidR="00CC0FC8" w:rsidRDefault="00CC0FC8" w:rsidP="00CC0FC8">
                              <w:pPr>
                                <w:rPr>
                                  <w:sz w:val="24"/>
                                  <w:szCs w:val="24"/>
                                </w:rPr>
                              </w:pPr>
                              <w:r>
                                <w:t>T+u</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41" name="Text Box 15"/>
                        <wps:cNvSpPr txBox="1"/>
                        <wps:spPr>
                          <a:xfrm>
                            <a:off x="2523150" y="867962"/>
                            <a:ext cx="401955" cy="230505"/>
                          </a:xfrm>
                          <a:prstGeom prst="rect">
                            <a:avLst/>
                          </a:prstGeom>
                          <a:noFill/>
                          <a:ln w="6350">
                            <a:noFill/>
                          </a:ln>
                        </wps:spPr>
                        <wps:txbx>
                          <w:txbxContent>
                            <w:p w14:paraId="18B4FE71" w14:textId="333F0D45" w:rsidR="00A667D2" w:rsidRDefault="00A667D2" w:rsidP="00A667D2">
                              <w:pPr>
                                <w:rPr>
                                  <w:sz w:val="24"/>
                                  <w:szCs w:val="24"/>
                                </w:rPr>
                              </w:pPr>
                              <w:r>
                                <w:t>T+v</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F8C9435" id="Canvas 1" o:spid="_x0000_s1027" editas="canvas" style="width:6in;height:126.7pt;mso-position-horizontal-relative:char;mso-position-vertical-relative:line" coordsize="54864,160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4864;height:16090;visibility:visible;mso-wrap-style:square" filled="t">
                  <v:fill o:detectmouseclick="t"/>
                  <v:path o:connecttype="none"/>
                </v:shape>
                <v:oval id="Oval 2" o:spid="_x0000_s1029" style="position:absolute;left:731;top:8965;width:17991;height:4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" fillcolor="#4472c4 [3204]" strokecolor="#1f3763 [1604]" strokeweight="1pt">
                  <v:stroke joinstyle="miter"/>
                  <v:textbox>
                    <w:txbxContent>
                      <w:p w14:paraId="3356CE6E" w14:textId="7AE1377A" w:rsidR="00C00D23" w:rsidRPr="00C00D23" w:rsidRDefault="00C00D23" w:rsidP="00C00D23">
                        <w:pPr>
                          <w:rPr>
                            <w:lang w:val="sv-SE"/>
                          </w:rPr>
                        </w:pPr>
                        <w:r>
                          <w:rPr>
                            <w:lang w:val="sv-SE"/>
                          </w:rPr>
                          <w:t>Cell-1</w:t>
                        </w:r>
                      </w:p>
                    </w:txbxContent>
                  </v:textbox>
                </v:oval>
                <v:oval id="Oval 85" o:spid="_x0000_s1030" style="position:absolute;left:18722;top:9221;width:8472;height:52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" fillcolor="#ed7d31 [3205]" strokecolor="#1f3763 [1604]" strokeweight="1pt">
                  <v:stroke joinstyle="miter"/>
                  <v:textbox>
                    <w:txbxContent>
                      <w:p w14:paraId="285A0C9F" w14:textId="77777777" w:rsidR="00EE63E4" w:rsidRDefault="00EE63E4" w:rsidP="00EE63E4">
                        <w:pPr>
                          <w:spacing w:after="0"/>
                          <w:jc w:val="center"/>
                          <w:rPr>
                            <w:lang w:val="sv-SE"/>
                          </w:rPr>
                        </w:pPr>
                      </w:p>
                      <w:p w14:paraId="5CC948E9" w14:textId="5118329A" w:rsidR="00EE63E4" w:rsidRPr="00EE63E4" w:rsidRDefault="00EE63E4" w:rsidP="00EE63E4">
                        <w:pPr>
                          <w:spacing w:after="0"/>
                          <w:jc w:val="center"/>
                          <w:rPr>
                            <w:lang w:val="sv-SE"/>
                          </w:rPr>
                        </w:pPr>
                        <w:r>
                          <w:rPr>
                            <w:lang w:val="sv-SE"/>
                          </w:rPr>
                          <w:t>Cell-2</w:t>
                        </w:r>
                      </w:p>
                    </w:txbxContent>
                  </v:textbox>
                </v:oval>
                <v:oval id="Oval 86" o:spid="_x0000_s1031" style="position:absolute;left:28935;top:9756;width:8471;height:4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" fillcolor="#ed7d31 [3205]" strokecolor="#1f3763 [1604]" strokeweight="1pt">
                  <v:stroke joinstyle="miter"/>
                  <v:textbox>
                    <w:txbxContent>
                      <w:p w14:paraId="3615BBC8" w14:textId="18DD2AFB" w:rsidR="00EE63E4" w:rsidRPr="00EE63E4" w:rsidRDefault="00EE63E4" w:rsidP="00EE63E4">
                        <w:pPr>
                          <w:jc w:val="center"/>
                          <w:rPr>
                            <w:lang w:val="sv-SE"/>
                          </w:rPr>
                        </w:pPr>
                        <w:r>
                          <w:rPr>
                            <w:lang w:val="sv-SE"/>
                          </w:rPr>
                          <w:t>Cell-3</w:t>
                        </w:r>
                      </w:p>
                    </w:txbxContent>
                  </v:textbox>
                </v:oval>
                <v:oval id="Oval 87" o:spid="_x0000_s1032" style="position:absolute;left:40038;top:9459;width:14826;height:4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" fillcolor="#4472c4 [3204]" strokecolor="#1f3763 [1604]" strokeweight="1pt">
                  <v:stroke joinstyle="miter"/>
                  <v:textbox>
                    <w:txbxContent>
                      <w:p w14:paraId="77C698BA" w14:textId="1CD69176" w:rsidR="00EE63E4" w:rsidRPr="00EE63E4" w:rsidRDefault="00EE63E4" w:rsidP="00EE63E4">
                        <w:pPr>
                          <w:jc w:val="right"/>
                          <w:rPr>
                            <w:lang w:val="sv-SE"/>
                          </w:rPr>
                        </w:pPr>
                        <w:r>
                          <w:rPr>
                            <w:lang w:val="sv-SE"/>
                          </w:rPr>
                          <w:t>Cell-4</w:t>
                        </w:r>
                      </w:p>
                    </w:txbxContent>
                  </v:textbox>
                </v:oval>
                <v:shapetype id="_x0000_t32" coordsize="21600,21600" o:spt="32" o:oned="t" path="m,l21600,21600e" filled="f">
                  <v:path arrowok="t" fillok="f" o:connecttype="none"/>
                  <o:lock v:ext="edit" shapetype="t"/>
                </v:shapetype>
                <v:shape id="Straight Arrow Connector 12" o:spid="_x0000_s1033" type="#_x0000_t32" style="position:absolute;left:9322;top:10865;width:38416;height:1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" strokecolor="black [3213]" strokeweight=".5pt">
                  <v:stroke endarrow="block" joinstyle="miter"/>
                </v:shape>
                <v:rect id="Rectangle 14" o:spid="_x0000_s1034" style="position:absolute;left:9589;top:9915;width:653;height:17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" fillcolor="#70ad47 [3209]" strokecolor="#1f3763 [1604]" strokeweight="1pt"/>
                <v:shape id="Text Box 15" o:spid="_x0000_s1035" type="#_x0000_t202" style="position:absolute;left:7540;top:13299;width:5645;height:2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UOrwwAAANsAAAAPAAAAZHJzL2Rvd25yZXYueG1sRE9NawIx&#10;EL0X/A9hBC+lZhUq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TfFDq8MAAADbAAAADwAA&#10;AAAAAAAAAAAAAAAHAgAAZHJzL2Rvd25yZXYueG1sUEsFBgAAAAADAAMAtwAAAPcCAAAAAA==&#10;" filled="f" stroked="f" strokeweight=".5pt">
                  <v:textbox>
                    <w:txbxContent>
                      <w:p w14:paraId="459744C2" w14:textId="7A167F2B" w:rsidR="006A4ACF" w:rsidRPr="006A4ACF" w:rsidRDefault="006A4ACF">
                        <w:pPr>
                          <w:rPr>
                            <w:lang w:val="sv-SE"/>
                          </w:rPr>
                        </w:pPr>
                        <w:r>
                          <w:rPr>
                            <w:lang w:val="sv-SE"/>
                          </w:rPr>
                          <w:t>time=T</w:t>
                        </w:r>
                      </w:p>
                    </w:txbxContent>
                  </v:textbox>
                </v:shape>
                <v:shape id="Text Box 15" o:spid="_x0000_s1036" type="#_x0000_t202" style="position:absolute;left:27670;top:10590;width:4306;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" filled="f" stroked="f" strokeweight=".5pt">
                  <v:textbox>
                    <w:txbxContent>
                      <w:p w14:paraId="052F8B64" w14:textId="3F5AD3F5" w:rsidR="006A4ACF" w:rsidRDefault="006A4ACF" w:rsidP="006A4ACF">
                        <w:pPr>
                          <w:rPr>
                            <w:sz w:val="24"/>
                            <w:szCs w:val="24"/>
                          </w:rPr>
                        </w:pPr>
                        <w:proofErr w:type="spellStart"/>
                        <w:r>
                          <w:t>T+</w:t>
                        </w:r>
                        <w:r w:rsidR="00AD0543">
                          <w:t>w</w:t>
                        </w:r>
                        <w:proofErr w:type="spellEnd"/>
                      </w:p>
                    </w:txbxContent>
                  </v:textbox>
                </v:shape>
                <v:shape id="Text Box 15" o:spid="_x0000_s1037" type="#_x0000_t202" style="position:absolute;left:35589;top:9124;width:4019;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" filled="f" stroked="f" strokeweight=".5pt">
                  <v:textbox>
                    <w:txbxContent>
                      <w:p w14:paraId="399D5516" w14:textId="2ADA8C04" w:rsidR="00413C9A" w:rsidRDefault="00413C9A" w:rsidP="00413C9A">
                        <w:pPr>
                          <w:rPr>
                            <w:sz w:val="24"/>
                            <w:szCs w:val="24"/>
                          </w:rPr>
                        </w:pPr>
                        <w:proofErr w:type="spellStart"/>
                        <w:r>
                          <w:t>T+</w:t>
                        </w:r>
                        <w:r w:rsidR="00AD0543">
                          <w:t>x</w:t>
                        </w:r>
                        <w:proofErr w:type="spellEnd"/>
                      </w:p>
                    </w:txbxContent>
                  </v:textbox>
                </v:shape>
                <v:shape id="Text Box 15" o:spid="_x0000_s1038" type="#_x0000_t202" style="position:absolute;left:38114;top:11484;width:4020;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" filled="f" stroked="f" strokeweight=".5pt">
                  <v:textbox>
                    <w:txbxContent>
                      <w:p w14:paraId="074CB92F" w14:textId="3C3ED2DF" w:rsidR="00413C9A" w:rsidRDefault="00413C9A" w:rsidP="00413C9A">
                        <w:pPr>
                          <w:rPr>
                            <w:sz w:val="24"/>
                            <w:szCs w:val="24"/>
                          </w:rPr>
                        </w:pPr>
                        <w:proofErr w:type="spellStart"/>
                        <w:r>
                          <w:t>T+</w:t>
                        </w:r>
                        <w:r w:rsidR="00AD0543">
                          <w:t>y</w:t>
                        </w:r>
                        <w:proofErr w:type="spellEnd"/>
                      </w:p>
                    </w:txbxContent>
                  </v:textbox>
                </v:shape>
                <v:shape id="Text Box 15" o:spid="_x0000_s1039" type="#_x0000_t202" style="position:absolute;left:16887;top:1206;width:676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" filled="f" stroked="f" strokeweight=".5pt">
                  <v:textbox>
                    <w:txbxContent>
                      <w:p w14:paraId="6993B607" w14:textId="2E8386A5" w:rsidR="00413C9A" w:rsidRPr="00413C9A" w:rsidRDefault="00413C9A" w:rsidP="00413C9A">
                        <w:pPr>
                          <w:rPr>
                            <w:sz w:val="24"/>
                            <w:szCs w:val="24"/>
                            <w:lang w:val="sv-SE"/>
                          </w:rPr>
                        </w:pPr>
                        <w:r>
                          <w:rPr>
                            <w:lang w:val="sv-SE"/>
                          </w:rPr>
                          <w:t>PLMN-A</w:t>
                        </w:r>
                      </w:p>
                    </w:txbxContent>
                  </v:textbox>
                </v:shape>
                <v:shape id="Text Box 15" o:spid="_x0000_s1040" type="#_x0000_t202" style="position:absolute;left:25003;top:4218;width:669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" filled="f" stroked="f" strokeweight=".5pt">
                  <v:textbox>
                    <w:txbxContent>
                      <w:p w14:paraId="6B7EF0A0" w14:textId="7575C812" w:rsidR="00413C9A" w:rsidRDefault="00413C9A" w:rsidP="00413C9A">
                        <w:pPr>
                          <w:rPr>
                            <w:sz w:val="24"/>
                            <w:szCs w:val="24"/>
                          </w:rPr>
                        </w:pPr>
                        <w:r>
                          <w:t>PLMN-B</w:t>
                        </w:r>
                      </w:p>
                    </w:txbxContent>
                  </v:textbox>
                </v:shape>
                <v:shapetype id="_x0000_t37" coordsize="21600,21600" o:spt="37" o:oned="t" path="m,c10800,,21600,10800,21600,21600e" filled="f">
                  <v:path arrowok="t" fillok="f" o:connecttype="none"/>
                  <o:lock v:ext="edit" shapetype="t"/>
                </v:shapetype>
                <v:shape id="Connector: Curved 488" o:spid="_x0000_s1041" type="#_x0000_t37" style="position:absolute;left:22958;top:5374;width:2045;height:3847;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" strokecolor="black [3213]" strokeweight=".5pt">
                  <v:stroke endarrow="block" joinstyle="miter"/>
                </v:shape>
                <v:shape id="Connector: Curved 132" o:spid="_x0000_s1042" type="#_x0000_t37" style="position:absolute;left:31696;top:5374;width:1474;height:4382;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" strokecolor="black [3213]" strokeweight=".5pt">
                  <v:stroke endarrow="block" joinstyle="miter"/>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133" o:spid="_x0000_s1043" type="#_x0000_t38" style="position:absolute;left:12274;top:969;width:5448;height:10543;rotation:9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" adj="10800" strokecolor="black [3213]" strokeweight=".5pt">
                  <v:stroke endarrow="block" joinstyle="miter"/>
                </v:shape>
                <v:shape id="Connector: Curved 134" o:spid="_x0000_s1044" type="#_x0000_t37" style="position:absolute;left:23650;top:2361;width:23801;height:7098;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" strokecolor="black [3213]" strokeweight=".5pt">
                  <v:stroke endarrow="block" joinstyle="miter"/>
                </v:shape>
                <v:shape id="Text Box 15" o:spid="_x0000_s1045" type="#_x0000_t202" style="position:absolute;left:17040;top:8249;width:4019;height:25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" filled="f" stroked="f" strokeweight=".5pt">
                  <v:textbox>
                    <w:txbxContent>
                      <w:p w14:paraId="71AF9C04" w14:textId="5CB9FEC6" w:rsidR="00CC0FC8" w:rsidRDefault="00CC0FC8" w:rsidP="00CC0FC8">
                        <w:pPr>
                          <w:rPr>
                            <w:sz w:val="24"/>
                            <w:szCs w:val="24"/>
                          </w:rPr>
                        </w:pPr>
                        <w:proofErr w:type="spellStart"/>
                        <w:r>
                          <w:t>T+u</w:t>
                        </w:r>
                        <w:proofErr w:type="spellEnd"/>
                      </w:p>
                    </w:txbxContent>
                  </v:textbox>
                </v:shape>
                <v:shape id="Text Box 15" o:spid="_x0000_s1046" type="#_x0000_t202" style="position:absolute;left:25231;top:8679;width:4020;height:23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" filled="f" stroked="f" strokeweight=".5pt">
                  <v:textbox>
                    <w:txbxContent>
                      <w:p w14:paraId="18B4FE71" w14:textId="333F0D45" w:rsidR="00A667D2" w:rsidRDefault="00A667D2" w:rsidP="00A667D2">
                        <w:pPr>
                          <w:rPr>
                            <w:sz w:val="24"/>
                            <w:szCs w:val="24"/>
                          </w:rPr>
                        </w:pPr>
                        <w:proofErr w:type="spellStart"/>
                        <w:r>
                          <w:t>T+v</w:t>
                        </w:r>
                        <w:proofErr w:type="spellEnd"/>
                      </w:p>
                    </w:txbxContent>
                  </v:textbox>
                </v:shape>
                <w10:anchorlock/>
              </v:group>
            </w:pict>
          </mc:Fallback>
        </mc:AlternateContent>
      </w:r>
    </w:p>
    <w:p w14:paraId="105B2408" w14:textId="00032449" w:rsidR="00A77686" w:rsidRDefault="00413C9A" w:rsidP="00413C9A">
      <w:pPr>
        <w:pStyle w:val="Caption"/>
        <w:rPr>
          <w:rFonts w:asciiTheme="minorHAnsi" w:hAnsiTheme="minorHAnsi" w:cstheme="minorHAnsi"/>
          <w:sz w:val="22"/>
          <w:szCs w:val="22"/>
          <w:lang w:val="en-US"/>
        </w:rPr>
      </w:pPr>
      <w:bookmarkStart w:id="1" w:name="_Ref65667848"/>
      <w:r>
        <w:t xml:space="preserve">Figure </w:t>
      </w:r>
      <w:fldSimple w:instr=" SEQ Figure \* ARABIC ">
        <w:r>
          <w:rPr>
            <w:noProof/>
          </w:rPr>
          <w:t>1</w:t>
        </w:r>
      </w:fldSimple>
      <w:bookmarkEnd w:id="1"/>
      <w:r>
        <w:t xml:space="preserve">: Scenario depicting the </w:t>
      </w:r>
      <w:r w:rsidR="005510AA">
        <w:t>UE moving across multi</w:t>
      </w:r>
      <w:r w:rsidR="00902E0E">
        <w:t xml:space="preserve">ple PLMNs and the UE entering coverage hole (any cell selection state) </w:t>
      </w:r>
    </w:p>
    <w:p w14:paraId="7BF0D8F6" w14:textId="6E2C1975" w:rsidR="00A77686" w:rsidRDefault="00C52030" w:rsidP="00273DB1">
      <w:pPr>
        <w:rPr>
          <w:rFonts w:asciiTheme="minorHAnsi" w:hAnsiTheme="minorHAnsi" w:cstheme="minorHAnsi"/>
          <w:sz w:val="22"/>
          <w:szCs w:val="22"/>
          <w:lang w:val="en-US" w:eastAsia="en-GB"/>
        </w:rPr>
      </w:pPr>
      <w:r>
        <w:rPr>
          <w:rFonts w:asciiTheme="minorHAnsi" w:hAnsiTheme="minorHAnsi" w:cstheme="minorHAnsi"/>
          <w:sz w:val="22"/>
          <w:szCs w:val="22"/>
          <w:lang w:val="en-US" w:eastAsia="en-GB"/>
        </w:rPr>
        <w:t xml:space="preserve">In the scenario shown in </w:t>
      </w:r>
      <w:r>
        <w:rPr>
          <w:rFonts w:asciiTheme="minorHAnsi" w:hAnsiTheme="minorHAnsi" w:cstheme="minorHAnsi"/>
          <w:sz w:val="22"/>
          <w:szCs w:val="22"/>
          <w:lang w:val="en-US" w:eastAsia="en-GB"/>
        </w:rPr>
        <w:fldChar w:fldCharType="begin"/>
      </w:r>
      <w:r>
        <w:rPr>
          <w:rFonts w:asciiTheme="minorHAnsi" w:hAnsiTheme="minorHAnsi" w:cstheme="minorHAnsi"/>
          <w:sz w:val="22"/>
          <w:szCs w:val="22"/>
          <w:lang w:val="en-US" w:eastAsia="en-GB"/>
        </w:rPr>
        <w:instrText xml:space="preserve"> REF _Ref65667848 \h </w:instrText>
      </w:r>
      <w:r>
        <w:rPr>
          <w:rFonts w:asciiTheme="minorHAnsi" w:hAnsiTheme="minorHAnsi" w:cstheme="minorHAnsi"/>
          <w:sz w:val="22"/>
          <w:szCs w:val="22"/>
          <w:lang w:val="en-US" w:eastAsia="en-GB"/>
        </w:rPr>
      </w:r>
      <w:r>
        <w:rPr>
          <w:rFonts w:asciiTheme="minorHAnsi" w:hAnsiTheme="minorHAnsi" w:cstheme="minorHAnsi"/>
          <w:sz w:val="22"/>
          <w:szCs w:val="22"/>
          <w:lang w:val="en-US" w:eastAsia="en-GB"/>
        </w:rPr>
        <w:fldChar w:fldCharType="separate"/>
      </w:r>
      <w:r>
        <w:t xml:space="preserve">Figure </w:t>
      </w:r>
      <w:r>
        <w:rPr>
          <w:noProof/>
        </w:rPr>
        <w:t>1</w:t>
      </w:r>
      <w:r>
        <w:rPr>
          <w:rFonts w:asciiTheme="minorHAnsi" w:hAnsiTheme="minorHAnsi" w:cstheme="minorHAnsi"/>
          <w:sz w:val="22"/>
          <w:szCs w:val="22"/>
          <w:lang w:val="en-US" w:eastAsia="en-GB"/>
        </w:rPr>
        <w:fldChar w:fldCharType="end"/>
      </w:r>
      <w:r>
        <w:rPr>
          <w:rFonts w:asciiTheme="minorHAnsi" w:hAnsiTheme="minorHAnsi" w:cstheme="minorHAnsi"/>
          <w:sz w:val="22"/>
          <w:szCs w:val="22"/>
          <w:lang w:val="en-US" w:eastAsia="en-GB"/>
        </w:rPr>
        <w:t xml:space="preserve">, the UE </w:t>
      </w:r>
      <w:r w:rsidR="00AA505F">
        <w:rPr>
          <w:rFonts w:asciiTheme="minorHAnsi" w:hAnsiTheme="minorHAnsi" w:cstheme="minorHAnsi"/>
          <w:sz w:val="22"/>
          <w:szCs w:val="22"/>
          <w:lang w:val="en-US" w:eastAsia="en-GB"/>
        </w:rPr>
        <w:t>i</w:t>
      </w:r>
      <w:r w:rsidR="004A32DD">
        <w:rPr>
          <w:rFonts w:asciiTheme="minorHAnsi" w:hAnsiTheme="minorHAnsi" w:cstheme="minorHAnsi"/>
          <w:sz w:val="22"/>
          <w:szCs w:val="22"/>
          <w:lang w:val="en-US" w:eastAsia="en-GB"/>
        </w:rPr>
        <w:t xml:space="preserve">s initially registered in the PLMN-A </w:t>
      </w:r>
      <w:r w:rsidR="00EE63E4">
        <w:rPr>
          <w:rFonts w:asciiTheme="minorHAnsi" w:hAnsiTheme="minorHAnsi" w:cstheme="minorHAnsi"/>
          <w:sz w:val="22"/>
          <w:szCs w:val="22"/>
          <w:lang w:val="en-US" w:eastAsia="en-GB"/>
        </w:rPr>
        <w:t>and being served by Cell-1. T</w:t>
      </w:r>
      <w:r w:rsidR="004A32DD">
        <w:rPr>
          <w:rFonts w:asciiTheme="minorHAnsi" w:hAnsiTheme="minorHAnsi" w:cstheme="minorHAnsi"/>
          <w:sz w:val="22"/>
          <w:szCs w:val="22"/>
          <w:lang w:val="en-US" w:eastAsia="en-GB"/>
        </w:rPr>
        <w:t xml:space="preserve">he UE receives the </w:t>
      </w:r>
      <w:r w:rsidR="00EE63E4">
        <w:rPr>
          <w:rFonts w:asciiTheme="minorHAnsi" w:hAnsiTheme="minorHAnsi" w:cstheme="minorHAnsi"/>
          <w:sz w:val="22"/>
          <w:szCs w:val="22"/>
          <w:lang w:val="en-US" w:eastAsia="en-GB"/>
        </w:rPr>
        <w:t xml:space="preserve">logged </w:t>
      </w:r>
      <w:r w:rsidR="004A32DD">
        <w:rPr>
          <w:rFonts w:asciiTheme="minorHAnsi" w:hAnsiTheme="minorHAnsi" w:cstheme="minorHAnsi"/>
          <w:sz w:val="22"/>
          <w:szCs w:val="22"/>
          <w:lang w:val="en-US" w:eastAsia="en-GB"/>
        </w:rPr>
        <w:t xml:space="preserve">MDT configuration in the </w:t>
      </w:r>
      <w:r w:rsidR="00EE63E4">
        <w:rPr>
          <w:rFonts w:asciiTheme="minorHAnsi" w:hAnsiTheme="minorHAnsi" w:cstheme="minorHAnsi"/>
          <w:sz w:val="22"/>
          <w:szCs w:val="22"/>
          <w:lang w:val="en-US" w:eastAsia="en-GB"/>
        </w:rPr>
        <w:t xml:space="preserve">cell-1 at time=T and the associated MDT configuration </w:t>
      </w:r>
      <w:r w:rsidR="00BC585F">
        <w:rPr>
          <w:rFonts w:asciiTheme="minorHAnsi" w:hAnsiTheme="minorHAnsi" w:cstheme="minorHAnsi"/>
          <w:sz w:val="22"/>
          <w:szCs w:val="22"/>
          <w:lang w:val="en-US" w:eastAsia="en-GB"/>
        </w:rPr>
        <w:lastRenderedPageBreak/>
        <w:t>requests the UE to perform the logging of the measurements when the UE is</w:t>
      </w:r>
      <w:r w:rsidR="00C25112">
        <w:rPr>
          <w:rFonts w:asciiTheme="minorHAnsi" w:hAnsiTheme="minorHAnsi" w:cstheme="minorHAnsi"/>
          <w:sz w:val="22"/>
          <w:szCs w:val="22"/>
          <w:lang w:val="en-US" w:eastAsia="en-GB"/>
        </w:rPr>
        <w:t xml:space="preserve"> in PLMN-A i.e., the </w:t>
      </w:r>
      <w:r w:rsidR="00C544CE" w:rsidRPr="00FD28C8">
        <w:rPr>
          <w:i/>
          <w:iCs/>
        </w:rPr>
        <w:t>LoggedMeasurementConfiguration</w:t>
      </w:r>
      <w:r w:rsidR="00C544CE">
        <w:rPr>
          <w:rFonts w:asciiTheme="minorHAnsi" w:hAnsiTheme="minorHAnsi" w:cstheme="minorHAnsi"/>
          <w:sz w:val="22"/>
          <w:szCs w:val="22"/>
          <w:lang w:val="en-US" w:eastAsia="en-GB"/>
        </w:rPr>
        <w:t xml:space="preserve"> </w:t>
      </w:r>
      <w:r w:rsidR="00E2421D">
        <w:rPr>
          <w:rFonts w:asciiTheme="minorHAnsi" w:hAnsiTheme="minorHAnsi" w:cstheme="minorHAnsi"/>
          <w:sz w:val="22"/>
          <w:szCs w:val="22"/>
          <w:lang w:val="en-US" w:eastAsia="en-GB"/>
        </w:rPr>
        <w:t xml:space="preserve">includes </w:t>
      </w:r>
      <w:r w:rsidR="008D066F" w:rsidRPr="00FD28C8">
        <w:rPr>
          <w:i/>
          <w:iCs/>
        </w:rPr>
        <w:t>plmn-IdentityList-r11</w:t>
      </w:r>
      <w:r w:rsidR="00BC585F">
        <w:rPr>
          <w:rFonts w:asciiTheme="minorHAnsi" w:hAnsiTheme="minorHAnsi" w:cstheme="minorHAnsi"/>
          <w:sz w:val="22"/>
          <w:szCs w:val="22"/>
          <w:lang w:val="en-US" w:eastAsia="en-GB"/>
        </w:rPr>
        <w:t xml:space="preserve"> </w:t>
      </w:r>
      <w:r w:rsidR="00C544CE">
        <w:rPr>
          <w:rFonts w:asciiTheme="minorHAnsi" w:hAnsiTheme="minorHAnsi" w:cstheme="minorHAnsi"/>
          <w:sz w:val="22"/>
          <w:szCs w:val="22"/>
          <w:lang w:val="en-US" w:eastAsia="en-GB"/>
        </w:rPr>
        <w:t>which is set to PLMN-A.</w:t>
      </w:r>
    </w:p>
    <w:p w14:paraId="0D3D9036" w14:textId="5EC90BA5" w:rsidR="00C544CE" w:rsidRDefault="00C544CE" w:rsidP="00273DB1">
      <w:pPr>
        <w:rPr>
          <w:rFonts w:asciiTheme="minorHAnsi" w:hAnsiTheme="minorHAnsi" w:cstheme="minorHAnsi"/>
          <w:sz w:val="22"/>
          <w:szCs w:val="22"/>
          <w:lang w:val="en-US" w:eastAsia="en-GB"/>
        </w:rPr>
      </w:pPr>
      <w:r>
        <w:rPr>
          <w:rFonts w:asciiTheme="minorHAnsi" w:hAnsiTheme="minorHAnsi" w:cstheme="minorHAnsi"/>
          <w:sz w:val="22"/>
          <w:szCs w:val="22"/>
          <w:lang w:val="en-US" w:eastAsia="en-GB"/>
        </w:rPr>
        <w:t>The UE</w:t>
      </w:r>
      <w:r w:rsidR="00C87CD7">
        <w:rPr>
          <w:rFonts w:asciiTheme="minorHAnsi" w:hAnsiTheme="minorHAnsi" w:cstheme="minorHAnsi"/>
          <w:sz w:val="22"/>
          <w:szCs w:val="22"/>
          <w:lang w:val="en-US" w:eastAsia="en-GB"/>
        </w:rPr>
        <w:t xml:space="preserve"> starts to log measurements when the UE is in Cell-1 periodically at regular intervals (as configured in </w:t>
      </w:r>
      <w:r w:rsidR="00FD28C8" w:rsidRPr="00FD28C8">
        <w:rPr>
          <w:i/>
          <w:iCs/>
        </w:rPr>
        <w:t>loggingInterval</w:t>
      </w:r>
      <w:r w:rsidR="00C87CD7">
        <w:rPr>
          <w:rFonts w:asciiTheme="minorHAnsi" w:hAnsiTheme="minorHAnsi" w:cstheme="minorHAnsi"/>
          <w:sz w:val="22"/>
          <w:szCs w:val="22"/>
          <w:lang w:val="en-US" w:eastAsia="en-GB"/>
        </w:rPr>
        <w:t>)</w:t>
      </w:r>
      <w:r w:rsidR="000D40A0">
        <w:rPr>
          <w:rFonts w:asciiTheme="minorHAnsi" w:hAnsiTheme="minorHAnsi" w:cstheme="minorHAnsi"/>
          <w:sz w:val="22"/>
          <w:szCs w:val="22"/>
          <w:lang w:val="en-US" w:eastAsia="en-GB"/>
        </w:rPr>
        <w:t>. Upon changing the serving cell from cell-1 to cell-2</w:t>
      </w:r>
      <w:r w:rsidR="00CC0FC8">
        <w:rPr>
          <w:rFonts w:asciiTheme="minorHAnsi" w:hAnsiTheme="minorHAnsi" w:cstheme="minorHAnsi"/>
          <w:sz w:val="22"/>
          <w:szCs w:val="22"/>
          <w:lang w:val="en-US" w:eastAsia="en-GB"/>
        </w:rPr>
        <w:t xml:space="preserve"> at time=T+u</w:t>
      </w:r>
      <w:r w:rsidR="000D40A0">
        <w:rPr>
          <w:rFonts w:asciiTheme="minorHAnsi" w:hAnsiTheme="minorHAnsi" w:cstheme="minorHAnsi"/>
          <w:sz w:val="22"/>
          <w:szCs w:val="22"/>
          <w:lang w:val="en-US" w:eastAsia="en-GB"/>
        </w:rPr>
        <w:t xml:space="preserve">, the UE realizes that the Cell-2 belongs </w:t>
      </w:r>
      <w:r w:rsidR="00CC2DA1">
        <w:rPr>
          <w:rFonts w:asciiTheme="minorHAnsi" w:hAnsiTheme="minorHAnsi" w:cstheme="minorHAnsi"/>
          <w:sz w:val="22"/>
          <w:szCs w:val="22"/>
          <w:lang w:val="en-US" w:eastAsia="en-GB"/>
        </w:rPr>
        <w:t xml:space="preserve">to </w:t>
      </w:r>
      <w:r w:rsidR="000D40A0">
        <w:rPr>
          <w:rFonts w:asciiTheme="minorHAnsi" w:hAnsiTheme="minorHAnsi" w:cstheme="minorHAnsi"/>
          <w:sz w:val="22"/>
          <w:szCs w:val="22"/>
          <w:lang w:val="en-US" w:eastAsia="en-GB"/>
        </w:rPr>
        <w:t>a</w:t>
      </w:r>
      <w:r w:rsidR="00CC2DA1">
        <w:rPr>
          <w:rFonts w:asciiTheme="minorHAnsi" w:hAnsiTheme="minorHAnsi" w:cstheme="minorHAnsi"/>
          <w:sz w:val="22"/>
          <w:szCs w:val="22"/>
          <w:lang w:val="en-US" w:eastAsia="en-GB"/>
        </w:rPr>
        <w:t xml:space="preserve"> different PLMN, PLMN-2 and the UE registers to</w:t>
      </w:r>
      <w:r w:rsidR="000D40A0">
        <w:rPr>
          <w:rFonts w:asciiTheme="minorHAnsi" w:hAnsiTheme="minorHAnsi" w:cstheme="minorHAnsi"/>
          <w:sz w:val="22"/>
          <w:szCs w:val="22"/>
          <w:lang w:val="en-US" w:eastAsia="en-GB"/>
        </w:rPr>
        <w:t xml:space="preserve"> </w:t>
      </w:r>
      <w:r w:rsidR="00CC2DA1">
        <w:rPr>
          <w:rFonts w:asciiTheme="minorHAnsi" w:hAnsiTheme="minorHAnsi" w:cstheme="minorHAnsi"/>
          <w:sz w:val="22"/>
          <w:szCs w:val="22"/>
          <w:lang w:val="en-US" w:eastAsia="en-GB"/>
        </w:rPr>
        <w:t>PLMN-2. The UE also stops logging the MDT measurements as the configured</w:t>
      </w:r>
      <w:r w:rsidR="00CC2DA1" w:rsidRPr="00FD28C8">
        <w:rPr>
          <w:i/>
          <w:iCs/>
        </w:rPr>
        <w:t xml:space="preserve"> plmn-IdentityList-r11</w:t>
      </w:r>
      <w:r w:rsidR="00CC2DA1">
        <w:rPr>
          <w:rFonts w:asciiTheme="minorHAnsi" w:hAnsiTheme="minorHAnsi" w:cstheme="minorHAnsi"/>
          <w:sz w:val="22"/>
          <w:szCs w:val="22"/>
          <w:lang w:val="en-US" w:eastAsia="en-GB"/>
        </w:rPr>
        <w:t xml:space="preserve"> does not include </w:t>
      </w:r>
      <w:r w:rsidR="00030A4B">
        <w:rPr>
          <w:rFonts w:asciiTheme="minorHAnsi" w:hAnsiTheme="minorHAnsi" w:cstheme="minorHAnsi"/>
          <w:sz w:val="22"/>
          <w:szCs w:val="22"/>
          <w:lang w:val="en-US" w:eastAsia="en-GB"/>
        </w:rPr>
        <w:t xml:space="preserve">PLMN-B. This is handled via the </w:t>
      </w:r>
      <w:r w:rsidR="00564603">
        <w:rPr>
          <w:rFonts w:asciiTheme="minorHAnsi" w:hAnsiTheme="minorHAnsi" w:cstheme="minorHAnsi"/>
          <w:sz w:val="22"/>
          <w:szCs w:val="22"/>
          <w:lang w:val="en-US" w:eastAsia="en-GB"/>
        </w:rPr>
        <w:t xml:space="preserve">highlighted text </w:t>
      </w:r>
      <w:r w:rsidR="00220F1A">
        <w:rPr>
          <w:rFonts w:asciiTheme="minorHAnsi" w:hAnsiTheme="minorHAnsi" w:cstheme="minorHAnsi"/>
          <w:sz w:val="22"/>
          <w:szCs w:val="22"/>
          <w:lang w:val="en-US" w:eastAsia="en-GB"/>
        </w:rPr>
        <w:t>of</w:t>
      </w:r>
      <w:r w:rsidR="00564603">
        <w:rPr>
          <w:rFonts w:asciiTheme="minorHAnsi" w:hAnsiTheme="minorHAnsi" w:cstheme="minorHAnsi"/>
          <w:sz w:val="22"/>
          <w:szCs w:val="22"/>
          <w:lang w:val="en-US" w:eastAsia="en-GB"/>
        </w:rPr>
        <w:t xml:space="preserve"> the </w:t>
      </w:r>
      <w:r w:rsidR="00030A4B">
        <w:rPr>
          <w:rFonts w:asciiTheme="minorHAnsi" w:hAnsiTheme="minorHAnsi" w:cstheme="minorHAnsi"/>
          <w:sz w:val="22"/>
          <w:szCs w:val="22"/>
          <w:lang w:val="en-US" w:eastAsia="en-GB"/>
        </w:rPr>
        <w:t>procedural text.</w:t>
      </w:r>
    </w:p>
    <w:p w14:paraId="19C65057" w14:textId="0512EF36" w:rsidR="00220F1A" w:rsidRDefault="00220F1A" w:rsidP="00273DB1">
      <w:pPr>
        <w:rPr>
          <w:rFonts w:asciiTheme="minorHAnsi" w:hAnsiTheme="minorHAnsi" w:cstheme="minorHAnsi"/>
          <w:sz w:val="22"/>
          <w:szCs w:val="22"/>
          <w:lang w:val="en-US" w:eastAsia="en-GB"/>
        </w:rPr>
      </w:pPr>
      <w:r>
        <w:rPr>
          <w:noProof/>
        </w:rPr>
        <mc:AlternateContent>
          <mc:Choice Requires="wps">
            <w:drawing>
              <wp:anchor distT="0" distB="0" distL="114300" distR="114300" simplePos="0" relativeHeight="251659264" behindDoc="0" locked="0" layoutInCell="1" allowOverlap="1" wp14:anchorId="49A81EED" wp14:editId="51B74FED">
                <wp:simplePos x="0" y="0"/>
                <wp:positionH relativeFrom="column">
                  <wp:posOffset>0</wp:posOffset>
                </wp:positionH>
                <wp:positionV relativeFrom="paragraph">
                  <wp:posOffset>0</wp:posOffset>
                </wp:positionV>
                <wp:extent cx="1828800" cy="1828800"/>
                <wp:effectExtent l="0" t="0" r="0" b="0"/>
                <wp:wrapSquare wrapText="bothSides"/>
                <wp:docPr id="489" name="Text Box 48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62F2F6D" w14:textId="77777777" w:rsidR="00220F1A" w:rsidRPr="00BF2FE8" w:rsidRDefault="00220F1A" w:rsidP="00564603">
                            <w:pPr>
                              <w:pStyle w:val="B3"/>
                              <w:rPr>
                                <w:sz w:val="18"/>
                                <w:szCs w:val="18"/>
                              </w:rPr>
                            </w:pPr>
                            <w:r w:rsidRPr="00BF2FE8">
                              <w:rPr>
                                <w:sz w:val="18"/>
                                <w:szCs w:val="18"/>
                              </w:rPr>
                              <w:t>3&gt;</w:t>
                            </w:r>
                            <w:r w:rsidRPr="00BF2FE8">
                              <w:rPr>
                                <w:sz w:val="18"/>
                                <w:szCs w:val="18"/>
                              </w:rPr>
                              <w:tab/>
                              <w:t xml:space="preserve">else if the UE is camping normally on an E-UTRA cell and </w:t>
                            </w:r>
                            <w:r w:rsidRPr="00BF2FE8">
                              <w:rPr>
                                <w:sz w:val="18"/>
                                <w:szCs w:val="18"/>
                                <w:highlight w:val="yellow"/>
                              </w:rPr>
                              <w:t xml:space="preserve">if the RPLMN is included in </w:t>
                            </w:r>
                            <w:r w:rsidRPr="00BF2FE8">
                              <w:rPr>
                                <w:i/>
                                <w:sz w:val="18"/>
                                <w:szCs w:val="18"/>
                                <w:highlight w:val="yellow"/>
                              </w:rPr>
                              <w:t>plmn-IdentityList</w:t>
                            </w:r>
                            <w:r w:rsidRPr="00BF2FE8">
                              <w:rPr>
                                <w:sz w:val="18"/>
                                <w:szCs w:val="18"/>
                                <w:highlight w:val="yellow"/>
                              </w:rPr>
                              <w:t xml:space="preserve"> stored in </w:t>
                            </w:r>
                            <w:r w:rsidRPr="00BF2FE8">
                              <w:rPr>
                                <w:i/>
                                <w:noProof/>
                                <w:sz w:val="18"/>
                                <w:szCs w:val="18"/>
                                <w:highlight w:val="yellow"/>
                              </w:rPr>
                              <w:t>VarLogMeasReport</w:t>
                            </w:r>
                            <w:r w:rsidRPr="00BF2FE8">
                              <w:rPr>
                                <w:i/>
                                <w:noProof/>
                                <w:sz w:val="18"/>
                                <w:szCs w:val="18"/>
                              </w:rPr>
                              <w:t xml:space="preserve"> </w:t>
                            </w:r>
                            <w:r w:rsidRPr="00BF2FE8">
                              <w:rPr>
                                <w:sz w:val="18"/>
                                <w:szCs w:val="18"/>
                              </w:rPr>
                              <w:t xml:space="preserve">and, if the cell is part of the area indicated by </w:t>
                            </w:r>
                            <w:r w:rsidRPr="00BF2FE8">
                              <w:rPr>
                                <w:i/>
                                <w:sz w:val="18"/>
                                <w:szCs w:val="18"/>
                              </w:rPr>
                              <w:t>areaConfiguration</w:t>
                            </w:r>
                            <w:r w:rsidRPr="00BF2FE8">
                              <w:rPr>
                                <w:sz w:val="18"/>
                                <w:szCs w:val="18"/>
                              </w:rPr>
                              <w:t xml:space="preserve"> if configured in </w:t>
                            </w:r>
                            <w:r w:rsidRPr="00BF2FE8">
                              <w:rPr>
                                <w:i/>
                                <w:sz w:val="18"/>
                                <w:szCs w:val="18"/>
                              </w:rPr>
                              <w:t>VarLogMeasConfig</w:t>
                            </w:r>
                            <w:r w:rsidRPr="00BF2FE8">
                              <w:rPr>
                                <w:sz w:val="18"/>
                                <w:szCs w:val="18"/>
                              </w:rPr>
                              <w:t>:</w:t>
                            </w:r>
                          </w:p>
                          <w:p w14:paraId="4B3B493A" w14:textId="77777777" w:rsidR="00220F1A" w:rsidRPr="00BF2FE8" w:rsidRDefault="00220F1A" w:rsidP="000F2F20">
                            <w:pPr>
                              <w:pStyle w:val="B4"/>
                              <w:rPr>
                                <w:sz w:val="18"/>
                                <w:szCs w:val="18"/>
                              </w:rPr>
                            </w:pPr>
                            <w:r w:rsidRPr="00BF2FE8">
                              <w:rPr>
                                <w:sz w:val="18"/>
                                <w:szCs w:val="18"/>
                              </w:rPr>
                              <w:t>4&gt;</w:t>
                            </w:r>
                            <w:r w:rsidRPr="00BF2FE8">
                              <w:rPr>
                                <w:sz w:val="18"/>
                                <w:szCs w:val="18"/>
                              </w:rPr>
                              <w:tab/>
                              <w:t xml:space="preserve">perform the logging at regular time intervals, as defined by the </w:t>
                            </w:r>
                            <w:r w:rsidRPr="00BF2FE8">
                              <w:rPr>
                                <w:i/>
                                <w:sz w:val="18"/>
                                <w:szCs w:val="18"/>
                              </w:rPr>
                              <w:t>loggingInterval</w:t>
                            </w:r>
                            <w:r w:rsidRPr="00BF2FE8">
                              <w:rPr>
                                <w:sz w:val="18"/>
                                <w:szCs w:val="18"/>
                              </w:rPr>
                              <w:t xml:space="preserve"> in </w:t>
                            </w:r>
                            <w:r w:rsidRPr="00BF2FE8">
                              <w:rPr>
                                <w:i/>
                                <w:sz w:val="18"/>
                                <w:szCs w:val="18"/>
                              </w:rPr>
                              <w:t>VarLogMeasConfig</w:t>
                            </w:r>
                            <w:r w:rsidRPr="00BF2FE8">
                              <w:rPr>
                                <w:sz w:val="18"/>
                                <w:szCs w:val="18"/>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9A81EED" id="Text Box 489" o:spid="_x0000_s1047"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" filled="f" strokeweight=".5pt">
                <v:fill o:detectmouseclick="t"/>
                <v:textbox style="mso-fit-shape-to-text:t">
                  <w:txbxContent>
                    <w:p w14:paraId="362F2F6D" w14:textId="77777777" w:rsidR="00220F1A" w:rsidRPr="00BF2FE8" w:rsidRDefault="00220F1A" w:rsidP="00564603">
                      <w:pPr>
                        <w:pStyle w:val="B3"/>
                        <w:rPr>
                          <w:sz w:val="18"/>
                          <w:szCs w:val="18"/>
                        </w:rPr>
                      </w:pPr>
                      <w:r w:rsidRPr="00BF2FE8">
                        <w:rPr>
                          <w:sz w:val="18"/>
                          <w:szCs w:val="18"/>
                        </w:rPr>
                        <w:t>3&gt;</w:t>
                      </w:r>
                      <w:r w:rsidRPr="00BF2FE8">
                        <w:rPr>
                          <w:sz w:val="18"/>
                          <w:szCs w:val="18"/>
                        </w:rPr>
                        <w:tab/>
                        <w:t xml:space="preserve">else if the UE is camping normally on an E-UTRA cell and </w:t>
                      </w:r>
                      <w:r w:rsidRPr="00BF2FE8">
                        <w:rPr>
                          <w:sz w:val="18"/>
                          <w:szCs w:val="18"/>
                          <w:highlight w:val="yellow"/>
                        </w:rPr>
                        <w:t xml:space="preserve">if the RPLMN is included in </w:t>
                      </w:r>
                      <w:proofErr w:type="spellStart"/>
                      <w:r w:rsidRPr="00BF2FE8">
                        <w:rPr>
                          <w:i/>
                          <w:sz w:val="18"/>
                          <w:szCs w:val="18"/>
                          <w:highlight w:val="yellow"/>
                        </w:rPr>
                        <w:t>plmn-IdentityList</w:t>
                      </w:r>
                      <w:proofErr w:type="spellEnd"/>
                      <w:r w:rsidRPr="00BF2FE8">
                        <w:rPr>
                          <w:sz w:val="18"/>
                          <w:szCs w:val="18"/>
                          <w:highlight w:val="yellow"/>
                        </w:rPr>
                        <w:t xml:space="preserve"> stored in </w:t>
                      </w:r>
                      <w:r w:rsidRPr="00BF2FE8">
                        <w:rPr>
                          <w:i/>
                          <w:noProof/>
                          <w:sz w:val="18"/>
                          <w:szCs w:val="18"/>
                          <w:highlight w:val="yellow"/>
                        </w:rPr>
                        <w:t>VarLogMeasReport</w:t>
                      </w:r>
                      <w:r w:rsidRPr="00BF2FE8">
                        <w:rPr>
                          <w:i/>
                          <w:noProof/>
                          <w:sz w:val="18"/>
                          <w:szCs w:val="18"/>
                        </w:rPr>
                        <w:t xml:space="preserve"> </w:t>
                      </w:r>
                      <w:r w:rsidRPr="00BF2FE8">
                        <w:rPr>
                          <w:sz w:val="18"/>
                          <w:szCs w:val="18"/>
                        </w:rPr>
                        <w:t xml:space="preserve">and, if the cell is part of the area indicated by </w:t>
                      </w:r>
                      <w:proofErr w:type="spellStart"/>
                      <w:r w:rsidRPr="00BF2FE8">
                        <w:rPr>
                          <w:i/>
                          <w:sz w:val="18"/>
                          <w:szCs w:val="18"/>
                        </w:rPr>
                        <w:t>areaConfiguration</w:t>
                      </w:r>
                      <w:proofErr w:type="spellEnd"/>
                      <w:r w:rsidRPr="00BF2FE8">
                        <w:rPr>
                          <w:sz w:val="18"/>
                          <w:szCs w:val="18"/>
                        </w:rPr>
                        <w:t xml:space="preserve"> if configured in </w:t>
                      </w:r>
                      <w:proofErr w:type="spellStart"/>
                      <w:r w:rsidRPr="00BF2FE8">
                        <w:rPr>
                          <w:i/>
                          <w:sz w:val="18"/>
                          <w:szCs w:val="18"/>
                        </w:rPr>
                        <w:t>VarLogMeasConfig</w:t>
                      </w:r>
                      <w:proofErr w:type="spellEnd"/>
                      <w:r w:rsidRPr="00BF2FE8">
                        <w:rPr>
                          <w:sz w:val="18"/>
                          <w:szCs w:val="18"/>
                        </w:rPr>
                        <w:t>:</w:t>
                      </w:r>
                    </w:p>
                    <w:p w14:paraId="4B3B493A" w14:textId="77777777" w:rsidR="00220F1A" w:rsidRPr="00BF2FE8" w:rsidRDefault="00220F1A" w:rsidP="000F2F20">
                      <w:pPr>
                        <w:pStyle w:val="B4"/>
                        <w:rPr>
                          <w:sz w:val="18"/>
                          <w:szCs w:val="18"/>
                        </w:rPr>
                      </w:pPr>
                      <w:r w:rsidRPr="00BF2FE8">
                        <w:rPr>
                          <w:sz w:val="18"/>
                          <w:szCs w:val="18"/>
                        </w:rPr>
                        <w:t>4&gt;</w:t>
                      </w:r>
                      <w:r w:rsidRPr="00BF2FE8">
                        <w:rPr>
                          <w:sz w:val="18"/>
                          <w:szCs w:val="18"/>
                        </w:rPr>
                        <w:tab/>
                        <w:t xml:space="preserve">perform the logging at regular time intervals, as defined by the </w:t>
                      </w:r>
                      <w:proofErr w:type="spellStart"/>
                      <w:r w:rsidRPr="00BF2FE8">
                        <w:rPr>
                          <w:i/>
                          <w:sz w:val="18"/>
                          <w:szCs w:val="18"/>
                        </w:rPr>
                        <w:t>loggingInterval</w:t>
                      </w:r>
                      <w:proofErr w:type="spellEnd"/>
                      <w:r w:rsidRPr="00BF2FE8">
                        <w:rPr>
                          <w:sz w:val="18"/>
                          <w:szCs w:val="18"/>
                        </w:rPr>
                        <w:t xml:space="preserve"> in </w:t>
                      </w:r>
                      <w:proofErr w:type="spellStart"/>
                      <w:r w:rsidRPr="00BF2FE8">
                        <w:rPr>
                          <w:i/>
                          <w:sz w:val="18"/>
                          <w:szCs w:val="18"/>
                        </w:rPr>
                        <w:t>VarLogMeasConfig</w:t>
                      </w:r>
                      <w:proofErr w:type="spellEnd"/>
                      <w:r w:rsidRPr="00BF2FE8">
                        <w:rPr>
                          <w:sz w:val="18"/>
                          <w:szCs w:val="18"/>
                        </w:rPr>
                        <w:t>;</w:t>
                      </w:r>
                    </w:p>
                  </w:txbxContent>
                </v:textbox>
                <w10:wrap type="square"/>
              </v:shape>
            </w:pict>
          </mc:Fallback>
        </mc:AlternateContent>
      </w:r>
    </w:p>
    <w:p w14:paraId="426FAB81" w14:textId="2F745A4D" w:rsidR="006D43B6" w:rsidRDefault="006D43B6" w:rsidP="00273DB1">
      <w:pPr>
        <w:rPr>
          <w:rFonts w:asciiTheme="minorHAnsi" w:hAnsiTheme="minorHAnsi" w:cstheme="minorHAnsi"/>
          <w:sz w:val="22"/>
          <w:szCs w:val="22"/>
          <w:lang w:val="en-US" w:eastAsia="en-GB"/>
        </w:rPr>
      </w:pPr>
      <w:r>
        <w:rPr>
          <w:rFonts w:asciiTheme="minorHAnsi" w:hAnsiTheme="minorHAnsi" w:cstheme="minorHAnsi"/>
          <w:sz w:val="22"/>
          <w:szCs w:val="22"/>
          <w:lang w:val="en-US" w:eastAsia="en-GB"/>
        </w:rPr>
        <w:t>At time=T+</w:t>
      </w:r>
      <w:r w:rsidR="00BD2B9F">
        <w:rPr>
          <w:rFonts w:asciiTheme="minorHAnsi" w:hAnsiTheme="minorHAnsi" w:cstheme="minorHAnsi"/>
          <w:sz w:val="22"/>
          <w:szCs w:val="22"/>
          <w:lang w:val="en-US" w:eastAsia="en-GB"/>
        </w:rPr>
        <w:t>v</w:t>
      </w:r>
      <w:r>
        <w:rPr>
          <w:rFonts w:asciiTheme="minorHAnsi" w:hAnsiTheme="minorHAnsi" w:cstheme="minorHAnsi"/>
          <w:sz w:val="22"/>
          <w:szCs w:val="22"/>
          <w:lang w:val="en-US" w:eastAsia="en-GB"/>
        </w:rPr>
        <w:t>, the UE enters a coverage hole i</w:t>
      </w:r>
      <w:r w:rsidR="00717AC9">
        <w:rPr>
          <w:rFonts w:asciiTheme="minorHAnsi" w:hAnsiTheme="minorHAnsi" w:cstheme="minorHAnsi"/>
          <w:sz w:val="22"/>
          <w:szCs w:val="22"/>
          <w:lang w:val="en-US" w:eastAsia="en-GB"/>
        </w:rPr>
        <w:t xml:space="preserve">.e., the UE enters the ‘any cell selection state’. In this state, there is no RPLMN for the UE and as per the procedural text, the </w:t>
      </w:r>
      <w:r w:rsidR="007E4E3D">
        <w:rPr>
          <w:rFonts w:asciiTheme="minorHAnsi" w:hAnsiTheme="minorHAnsi" w:cstheme="minorHAnsi"/>
          <w:sz w:val="22"/>
          <w:szCs w:val="22"/>
          <w:lang w:val="en-US" w:eastAsia="en-GB"/>
        </w:rPr>
        <w:t xml:space="preserve">UE </w:t>
      </w:r>
      <w:r w:rsidR="0081186D">
        <w:rPr>
          <w:rFonts w:asciiTheme="minorHAnsi" w:hAnsiTheme="minorHAnsi" w:cstheme="minorHAnsi"/>
          <w:sz w:val="22"/>
          <w:szCs w:val="22"/>
          <w:lang w:val="en-US" w:eastAsia="en-GB"/>
        </w:rPr>
        <w:t>logs that it has entered the any cell selection state</w:t>
      </w:r>
      <w:r w:rsidR="00183482">
        <w:rPr>
          <w:rFonts w:asciiTheme="minorHAnsi" w:hAnsiTheme="minorHAnsi" w:cstheme="minorHAnsi"/>
          <w:sz w:val="22"/>
          <w:szCs w:val="22"/>
          <w:lang w:val="en-US" w:eastAsia="en-GB"/>
        </w:rPr>
        <w:t xml:space="preserve"> and the UE also includes the identity </w:t>
      </w:r>
      <w:r w:rsidR="00A73DEF">
        <w:rPr>
          <w:rFonts w:asciiTheme="minorHAnsi" w:hAnsiTheme="minorHAnsi" w:cstheme="minorHAnsi"/>
          <w:sz w:val="22"/>
          <w:szCs w:val="22"/>
          <w:lang w:val="en-US" w:eastAsia="en-GB"/>
        </w:rPr>
        <w:t>(</w:t>
      </w:r>
      <w:r w:rsidR="00A3224F" w:rsidRPr="00583FA0">
        <w:rPr>
          <w:i/>
        </w:rPr>
        <w:t>Cell</w:t>
      </w:r>
      <w:r w:rsidR="00A3224F" w:rsidRPr="00583FA0">
        <w:rPr>
          <w:i/>
          <w:noProof/>
        </w:rPr>
        <w:t>GlobalIdEUTRA</w:t>
      </w:r>
      <w:r w:rsidR="00A73DEF">
        <w:rPr>
          <w:rFonts w:asciiTheme="minorHAnsi" w:hAnsiTheme="minorHAnsi" w:cstheme="minorHAnsi"/>
          <w:sz w:val="22"/>
          <w:szCs w:val="22"/>
          <w:lang w:val="en-US" w:eastAsia="en-GB"/>
        </w:rPr>
        <w:t xml:space="preserve">) </w:t>
      </w:r>
      <w:r w:rsidR="00183482">
        <w:rPr>
          <w:rFonts w:asciiTheme="minorHAnsi" w:hAnsiTheme="minorHAnsi" w:cstheme="minorHAnsi"/>
          <w:sz w:val="22"/>
          <w:szCs w:val="22"/>
          <w:lang w:val="en-US" w:eastAsia="en-GB"/>
        </w:rPr>
        <w:t xml:space="preserve">of the cell </w:t>
      </w:r>
      <w:r w:rsidR="00834F4A">
        <w:rPr>
          <w:rFonts w:asciiTheme="minorHAnsi" w:hAnsiTheme="minorHAnsi" w:cstheme="minorHAnsi"/>
          <w:sz w:val="22"/>
          <w:szCs w:val="22"/>
          <w:lang w:val="en-US" w:eastAsia="en-GB"/>
        </w:rPr>
        <w:t xml:space="preserve">(Cell-2 in this example) </w:t>
      </w:r>
      <w:r w:rsidR="00183482">
        <w:rPr>
          <w:rFonts w:asciiTheme="minorHAnsi" w:hAnsiTheme="minorHAnsi" w:cstheme="minorHAnsi"/>
          <w:sz w:val="22"/>
          <w:szCs w:val="22"/>
          <w:lang w:val="en-US" w:eastAsia="en-GB"/>
        </w:rPr>
        <w:t xml:space="preserve">that was serving the UE before entering the </w:t>
      </w:r>
      <w:r w:rsidR="003F6EE5">
        <w:rPr>
          <w:rFonts w:asciiTheme="minorHAnsi" w:hAnsiTheme="minorHAnsi" w:cstheme="minorHAnsi"/>
          <w:sz w:val="22"/>
          <w:szCs w:val="22"/>
          <w:lang w:val="en-US" w:eastAsia="en-GB"/>
        </w:rPr>
        <w:t>any cell selection state. This is handled via the highlighted text of the procedural text.</w:t>
      </w:r>
    </w:p>
    <w:p w14:paraId="05FCB6F6" w14:textId="2B4D7632" w:rsidR="003F6EE5" w:rsidRDefault="00770841" w:rsidP="00273DB1">
      <w:pPr>
        <w:rPr>
          <w:rFonts w:asciiTheme="minorHAnsi" w:hAnsiTheme="minorHAnsi" w:cstheme="minorHAnsi"/>
          <w:sz w:val="22"/>
          <w:szCs w:val="22"/>
          <w:lang w:val="en-US" w:eastAsia="en-GB"/>
        </w:rPr>
      </w:pPr>
      <w:r>
        <w:rPr>
          <w:noProof/>
        </w:rPr>
        <mc:AlternateContent>
          <mc:Choice Requires="wps">
            <w:drawing>
              <wp:anchor distT="0" distB="0" distL="114300" distR="114300" simplePos="0" relativeHeight="251663360" behindDoc="0" locked="0" layoutInCell="1" allowOverlap="1" wp14:anchorId="55BC2F2F" wp14:editId="2F6B01CE">
                <wp:simplePos x="0" y="0"/>
                <wp:positionH relativeFrom="column">
                  <wp:posOffset>0</wp:posOffset>
                </wp:positionH>
                <wp:positionV relativeFrom="paragraph">
                  <wp:posOffset>0</wp:posOffset>
                </wp:positionV>
                <wp:extent cx="1828800" cy="1828800"/>
                <wp:effectExtent l="0" t="0" r="0" b="0"/>
                <wp:wrapSquare wrapText="bothSides"/>
                <wp:docPr id="491" name="Text Box 49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01169B3" w14:textId="77777777" w:rsidR="00770841" w:rsidRPr="00BF2FE8" w:rsidRDefault="00770841" w:rsidP="00BB5287">
                            <w:pPr>
                              <w:pStyle w:val="B3"/>
                              <w:rPr>
                                <w:sz w:val="18"/>
                                <w:szCs w:val="18"/>
                                <w:highlight w:val="yellow"/>
                              </w:rPr>
                            </w:pPr>
                            <w:r w:rsidRPr="00BF2FE8">
                              <w:rPr>
                                <w:sz w:val="18"/>
                                <w:szCs w:val="18"/>
                                <w:highlight w:val="yellow"/>
                              </w:rPr>
                              <w:t>3&gt;</w:t>
                            </w:r>
                            <w:r w:rsidRPr="00BF2FE8">
                              <w:rPr>
                                <w:sz w:val="18"/>
                                <w:szCs w:val="18"/>
                                <w:highlight w:val="yellow"/>
                              </w:rPr>
                              <w:tab/>
                              <w:t xml:space="preserve">if the UE is in </w:t>
                            </w:r>
                            <w:r w:rsidRPr="00BF2FE8">
                              <w:rPr>
                                <w:i/>
                                <w:sz w:val="18"/>
                                <w:szCs w:val="18"/>
                                <w:highlight w:val="yellow"/>
                              </w:rPr>
                              <w:t>any cell selection</w:t>
                            </w:r>
                            <w:r w:rsidRPr="00BF2FE8">
                              <w:rPr>
                                <w:rFonts w:ascii="BatangChe" w:eastAsia="BatangChe" w:hAnsi="BatangChe" w:cs="BatangChe"/>
                                <w:i/>
                                <w:sz w:val="18"/>
                                <w:szCs w:val="18"/>
                                <w:highlight w:val="yellow"/>
                                <w:lang w:eastAsia="ko-KR"/>
                              </w:rPr>
                              <w:t xml:space="preserve"> </w:t>
                            </w:r>
                            <w:r w:rsidRPr="00BF2FE8">
                              <w:rPr>
                                <w:sz w:val="18"/>
                                <w:szCs w:val="18"/>
                                <w:highlight w:val="yellow"/>
                              </w:rPr>
                              <w:t>state (as specified in TS 36.304 [4]):</w:t>
                            </w:r>
                          </w:p>
                          <w:p w14:paraId="0710C0F0" w14:textId="77777777" w:rsidR="00770841" w:rsidRPr="00BF2FE8" w:rsidRDefault="00770841" w:rsidP="00BB5287">
                            <w:pPr>
                              <w:pStyle w:val="B4"/>
                              <w:rPr>
                                <w:sz w:val="18"/>
                                <w:szCs w:val="18"/>
                              </w:rPr>
                            </w:pPr>
                            <w:r w:rsidRPr="00BF2FE8">
                              <w:rPr>
                                <w:sz w:val="18"/>
                                <w:szCs w:val="18"/>
                                <w:highlight w:val="yellow"/>
                              </w:rPr>
                              <w:t>4&gt;</w:t>
                            </w:r>
                            <w:r w:rsidRPr="00BF2FE8">
                              <w:rPr>
                                <w:sz w:val="18"/>
                                <w:szCs w:val="18"/>
                                <w:highlight w:val="yellow"/>
                              </w:rPr>
                              <w:tab/>
                              <w:t xml:space="preserve">perform the logging at regular time intervals, as defined by the </w:t>
                            </w:r>
                            <w:r w:rsidRPr="00BF2FE8">
                              <w:rPr>
                                <w:i/>
                                <w:sz w:val="18"/>
                                <w:szCs w:val="18"/>
                                <w:highlight w:val="yellow"/>
                              </w:rPr>
                              <w:t>loggingInterval</w:t>
                            </w:r>
                            <w:r w:rsidRPr="00BF2FE8">
                              <w:rPr>
                                <w:sz w:val="18"/>
                                <w:szCs w:val="18"/>
                                <w:highlight w:val="yellow"/>
                              </w:rPr>
                              <w:t xml:space="preserve"> in </w:t>
                            </w:r>
                            <w:r w:rsidRPr="00BF2FE8">
                              <w:rPr>
                                <w:i/>
                                <w:sz w:val="18"/>
                                <w:szCs w:val="18"/>
                                <w:highlight w:val="yellow"/>
                              </w:rPr>
                              <w:t>VarLogMeasConfig</w:t>
                            </w:r>
                            <w:r w:rsidRPr="00BF2FE8">
                              <w:rPr>
                                <w:sz w:val="18"/>
                                <w:szCs w:val="18"/>
                                <w:highlight w:val="yellow"/>
                              </w:rPr>
                              <w:t>;</w:t>
                            </w:r>
                          </w:p>
                          <w:p w14:paraId="28C6608D" w14:textId="77777777" w:rsidR="00770841" w:rsidRPr="00BF2FE8" w:rsidRDefault="00770841" w:rsidP="00770841">
                            <w:pPr>
                              <w:pStyle w:val="B2"/>
                              <w:rPr>
                                <w:color w:val="FF0000"/>
                                <w:sz w:val="18"/>
                                <w:szCs w:val="18"/>
                              </w:rPr>
                            </w:pPr>
                            <w:r w:rsidRPr="00BF2FE8">
                              <w:rPr>
                                <w:color w:val="FF0000"/>
                                <w:sz w:val="18"/>
                                <w:szCs w:val="18"/>
                              </w:rPr>
                              <w:t>…skipping some text….</w:t>
                            </w:r>
                          </w:p>
                          <w:p w14:paraId="5D72BEE3" w14:textId="77777777" w:rsidR="00770841" w:rsidRPr="00BF2FE8" w:rsidRDefault="00770841" w:rsidP="00BB5287">
                            <w:pPr>
                              <w:pStyle w:val="B2"/>
                              <w:rPr>
                                <w:sz w:val="18"/>
                                <w:szCs w:val="18"/>
                              </w:rPr>
                            </w:pPr>
                            <w:r w:rsidRPr="00BF2FE8">
                              <w:rPr>
                                <w:sz w:val="18"/>
                                <w:szCs w:val="18"/>
                              </w:rPr>
                              <w:t>2&gt;</w:t>
                            </w:r>
                            <w:r w:rsidRPr="00BF2FE8">
                              <w:rPr>
                                <w:sz w:val="18"/>
                                <w:szCs w:val="18"/>
                              </w:rPr>
                              <w:tab/>
                              <w:t xml:space="preserve">when adding a logged measurement entry in </w:t>
                            </w:r>
                            <w:r w:rsidRPr="00BF2FE8">
                              <w:rPr>
                                <w:i/>
                                <w:noProof/>
                                <w:sz w:val="18"/>
                                <w:szCs w:val="18"/>
                              </w:rPr>
                              <w:t>VarLogMeasReport</w:t>
                            </w:r>
                            <w:r w:rsidRPr="00BF2FE8">
                              <w:rPr>
                                <w:sz w:val="18"/>
                                <w:szCs w:val="18"/>
                              </w:rPr>
                              <w:t>, include the fields in accordance with the following:</w:t>
                            </w:r>
                          </w:p>
                          <w:p w14:paraId="1611F71D" w14:textId="77777777" w:rsidR="00770841" w:rsidRPr="00BF2FE8" w:rsidRDefault="00770841" w:rsidP="00BB5287">
                            <w:pPr>
                              <w:pStyle w:val="B2"/>
                              <w:rPr>
                                <w:color w:val="FF0000"/>
                                <w:sz w:val="18"/>
                                <w:szCs w:val="18"/>
                              </w:rPr>
                            </w:pPr>
                            <w:r w:rsidRPr="00BF2FE8">
                              <w:rPr>
                                <w:color w:val="FF0000"/>
                                <w:sz w:val="18"/>
                                <w:szCs w:val="18"/>
                              </w:rPr>
                              <w:t>…skipping some text….</w:t>
                            </w:r>
                          </w:p>
                          <w:p w14:paraId="4A41D58C" w14:textId="77777777" w:rsidR="00770841" w:rsidRPr="00BF2FE8" w:rsidRDefault="00770841" w:rsidP="00BB5287">
                            <w:pPr>
                              <w:pStyle w:val="B3"/>
                              <w:rPr>
                                <w:sz w:val="18"/>
                                <w:szCs w:val="18"/>
                                <w:highlight w:val="yellow"/>
                              </w:rPr>
                            </w:pPr>
                            <w:r w:rsidRPr="00BF2FE8">
                              <w:rPr>
                                <w:sz w:val="18"/>
                                <w:szCs w:val="18"/>
                                <w:highlight w:val="yellow"/>
                              </w:rPr>
                              <w:t>3&gt;</w:t>
                            </w:r>
                            <w:r w:rsidRPr="00BF2FE8">
                              <w:rPr>
                                <w:sz w:val="18"/>
                                <w:szCs w:val="18"/>
                                <w:highlight w:val="yellow"/>
                              </w:rPr>
                              <w:tab/>
                              <w:t xml:space="preserve">set the </w:t>
                            </w:r>
                            <w:r w:rsidRPr="00BF2FE8">
                              <w:rPr>
                                <w:i/>
                                <w:sz w:val="18"/>
                                <w:szCs w:val="18"/>
                                <w:highlight w:val="yellow"/>
                              </w:rPr>
                              <w:t>relativeTimeStamp</w:t>
                            </w:r>
                            <w:r w:rsidRPr="00BF2FE8">
                              <w:rPr>
                                <w:sz w:val="18"/>
                                <w:szCs w:val="18"/>
                                <w:highlight w:val="yellow"/>
                              </w:rPr>
                              <w:t xml:space="preserve"> to indicate the elapsed time since the moment at which the logged measurement configuration was received;</w:t>
                            </w:r>
                          </w:p>
                          <w:p w14:paraId="5AAA36AC" w14:textId="77777777" w:rsidR="00770841" w:rsidRPr="00BF2FE8" w:rsidRDefault="00770841" w:rsidP="00BB5287">
                            <w:pPr>
                              <w:pStyle w:val="B3"/>
                              <w:rPr>
                                <w:sz w:val="18"/>
                                <w:szCs w:val="18"/>
                                <w:highlight w:val="yellow"/>
                              </w:rPr>
                            </w:pPr>
                            <w:r w:rsidRPr="00BF2FE8">
                              <w:rPr>
                                <w:sz w:val="18"/>
                                <w:szCs w:val="18"/>
                                <w:highlight w:val="yellow"/>
                              </w:rPr>
                              <w:t>3&gt;</w:t>
                            </w:r>
                            <w:r w:rsidRPr="00BF2FE8">
                              <w:rPr>
                                <w:sz w:val="18"/>
                                <w:szCs w:val="18"/>
                                <w:highlight w:val="yellow"/>
                              </w:rPr>
                              <w:tab/>
                              <w:t xml:space="preserve">if detailed location information became available during the last logging interval, set the content of the </w:t>
                            </w:r>
                            <w:r w:rsidRPr="00BF2FE8">
                              <w:rPr>
                                <w:i/>
                                <w:sz w:val="18"/>
                                <w:szCs w:val="18"/>
                                <w:highlight w:val="yellow"/>
                              </w:rPr>
                              <w:t>locationInfo</w:t>
                            </w:r>
                            <w:r w:rsidRPr="00BF2FE8">
                              <w:rPr>
                                <w:sz w:val="18"/>
                                <w:szCs w:val="18"/>
                                <w:highlight w:val="yellow"/>
                              </w:rPr>
                              <w:t xml:space="preserve"> as follows:</w:t>
                            </w:r>
                          </w:p>
                          <w:p w14:paraId="4F004404" w14:textId="77777777" w:rsidR="00770841" w:rsidRPr="00BF2FE8" w:rsidRDefault="00770841" w:rsidP="00BB5287">
                            <w:pPr>
                              <w:pStyle w:val="B4"/>
                              <w:rPr>
                                <w:sz w:val="18"/>
                                <w:szCs w:val="18"/>
                                <w:highlight w:val="yellow"/>
                              </w:rPr>
                            </w:pPr>
                            <w:r w:rsidRPr="00BF2FE8">
                              <w:rPr>
                                <w:sz w:val="18"/>
                                <w:szCs w:val="18"/>
                                <w:highlight w:val="yellow"/>
                              </w:rPr>
                              <w:t>4&gt;</w:t>
                            </w:r>
                            <w:r w:rsidRPr="00BF2FE8">
                              <w:rPr>
                                <w:sz w:val="18"/>
                                <w:szCs w:val="18"/>
                                <w:highlight w:val="yellow"/>
                              </w:rPr>
                              <w:tab/>
                              <w:t xml:space="preserve">include the </w:t>
                            </w:r>
                            <w:r w:rsidRPr="00BF2FE8">
                              <w:rPr>
                                <w:i/>
                                <w:sz w:val="18"/>
                                <w:szCs w:val="18"/>
                                <w:highlight w:val="yellow"/>
                              </w:rPr>
                              <w:t>locationCoordinates</w:t>
                            </w:r>
                            <w:r w:rsidRPr="00BF2FE8">
                              <w:rPr>
                                <w:sz w:val="18"/>
                                <w:szCs w:val="18"/>
                                <w:highlight w:val="yellow"/>
                              </w:rPr>
                              <w:t>;</w:t>
                            </w:r>
                          </w:p>
                          <w:p w14:paraId="583E3DFF" w14:textId="77777777" w:rsidR="00770841" w:rsidRPr="00BF2FE8" w:rsidRDefault="00770841" w:rsidP="00BB5287">
                            <w:pPr>
                              <w:pStyle w:val="B3"/>
                              <w:rPr>
                                <w:sz w:val="18"/>
                                <w:szCs w:val="18"/>
                                <w:highlight w:val="yellow"/>
                              </w:rPr>
                            </w:pPr>
                            <w:r w:rsidRPr="00BF2FE8">
                              <w:rPr>
                                <w:sz w:val="18"/>
                                <w:szCs w:val="18"/>
                                <w:highlight w:val="yellow"/>
                              </w:rPr>
                              <w:t>3&gt;</w:t>
                            </w:r>
                            <w:r w:rsidRPr="00BF2FE8">
                              <w:rPr>
                                <w:sz w:val="18"/>
                                <w:szCs w:val="18"/>
                                <w:highlight w:val="yellow"/>
                              </w:rPr>
                              <w:tab/>
                              <w:t xml:space="preserve">if </w:t>
                            </w:r>
                            <w:r w:rsidRPr="00BF2FE8">
                              <w:rPr>
                                <w:i/>
                                <w:sz w:val="18"/>
                                <w:szCs w:val="18"/>
                                <w:highlight w:val="yellow"/>
                              </w:rPr>
                              <w:t>wlan-NameList</w:t>
                            </w:r>
                            <w:r w:rsidRPr="00BF2FE8">
                              <w:rPr>
                                <w:sz w:val="18"/>
                                <w:szCs w:val="18"/>
                                <w:highlight w:val="yellow"/>
                              </w:rPr>
                              <w:t xml:space="preserve"> is included in </w:t>
                            </w:r>
                            <w:r w:rsidRPr="00BF2FE8">
                              <w:rPr>
                                <w:i/>
                                <w:noProof/>
                                <w:sz w:val="18"/>
                                <w:szCs w:val="18"/>
                                <w:highlight w:val="yellow"/>
                              </w:rPr>
                              <w:t>VarLogMeasConfig</w:t>
                            </w:r>
                            <w:r w:rsidRPr="00BF2FE8">
                              <w:rPr>
                                <w:sz w:val="18"/>
                                <w:szCs w:val="18"/>
                                <w:highlight w:val="yellow"/>
                              </w:rPr>
                              <w:t>:</w:t>
                            </w:r>
                          </w:p>
                          <w:p w14:paraId="66DD32BB" w14:textId="77777777" w:rsidR="00770841" w:rsidRPr="00BF2FE8" w:rsidRDefault="00770841" w:rsidP="00BB5287">
                            <w:pPr>
                              <w:pStyle w:val="B4"/>
                              <w:rPr>
                                <w:sz w:val="18"/>
                                <w:szCs w:val="18"/>
                                <w:highlight w:val="yellow"/>
                              </w:rPr>
                            </w:pPr>
                            <w:r w:rsidRPr="00BF2FE8">
                              <w:rPr>
                                <w:sz w:val="18"/>
                                <w:szCs w:val="18"/>
                                <w:highlight w:val="yellow"/>
                              </w:rPr>
                              <w:t>4&gt;</w:t>
                            </w:r>
                            <w:r w:rsidRPr="00BF2FE8">
                              <w:rPr>
                                <w:sz w:val="18"/>
                                <w:szCs w:val="18"/>
                                <w:highlight w:val="yellow"/>
                              </w:rPr>
                              <w:tab/>
                              <w:t>if detailed WLAN measurements are available:</w:t>
                            </w:r>
                          </w:p>
                          <w:p w14:paraId="4EF01AA2" w14:textId="77777777" w:rsidR="00770841" w:rsidRPr="00BF2FE8" w:rsidRDefault="00770841" w:rsidP="00BB5287">
                            <w:pPr>
                              <w:pStyle w:val="B5"/>
                              <w:rPr>
                                <w:sz w:val="18"/>
                                <w:szCs w:val="18"/>
                                <w:highlight w:val="yellow"/>
                              </w:rPr>
                            </w:pPr>
                            <w:r w:rsidRPr="00BF2FE8">
                              <w:rPr>
                                <w:sz w:val="18"/>
                                <w:szCs w:val="18"/>
                                <w:highlight w:val="yellow"/>
                              </w:rPr>
                              <w:t>5&gt;</w:t>
                            </w:r>
                            <w:r w:rsidRPr="00BF2FE8">
                              <w:rPr>
                                <w:sz w:val="18"/>
                                <w:szCs w:val="18"/>
                                <w:highlight w:val="yellow"/>
                              </w:rPr>
                              <w:tab/>
                              <w:t xml:space="preserve">include </w:t>
                            </w:r>
                            <w:r w:rsidRPr="00BF2FE8">
                              <w:rPr>
                                <w:i/>
                                <w:sz w:val="18"/>
                                <w:szCs w:val="18"/>
                                <w:highlight w:val="yellow"/>
                              </w:rPr>
                              <w:t>logMeasResultListWLAN</w:t>
                            </w:r>
                            <w:r w:rsidRPr="00BF2FE8">
                              <w:rPr>
                                <w:sz w:val="18"/>
                                <w:szCs w:val="18"/>
                                <w:highlight w:val="yellow"/>
                              </w:rPr>
                              <w:t>, in order of decreasing RSSI for WLAN APs;</w:t>
                            </w:r>
                          </w:p>
                          <w:p w14:paraId="6C3A8580" w14:textId="77777777" w:rsidR="00770841" w:rsidRPr="00BF2FE8" w:rsidRDefault="00770841" w:rsidP="00BB5287">
                            <w:pPr>
                              <w:pStyle w:val="B3"/>
                              <w:rPr>
                                <w:sz w:val="18"/>
                                <w:szCs w:val="18"/>
                                <w:highlight w:val="yellow"/>
                              </w:rPr>
                            </w:pPr>
                            <w:r w:rsidRPr="00BF2FE8">
                              <w:rPr>
                                <w:sz w:val="18"/>
                                <w:szCs w:val="18"/>
                                <w:highlight w:val="yellow"/>
                              </w:rPr>
                              <w:t>3&gt;</w:t>
                            </w:r>
                            <w:r w:rsidRPr="00BF2FE8">
                              <w:rPr>
                                <w:sz w:val="18"/>
                                <w:szCs w:val="18"/>
                                <w:highlight w:val="yellow"/>
                              </w:rPr>
                              <w:tab/>
                              <w:t xml:space="preserve">if </w:t>
                            </w:r>
                            <w:r w:rsidRPr="00BF2FE8">
                              <w:rPr>
                                <w:i/>
                                <w:sz w:val="18"/>
                                <w:szCs w:val="18"/>
                                <w:highlight w:val="yellow"/>
                              </w:rPr>
                              <w:t>bt-NameList</w:t>
                            </w:r>
                            <w:r w:rsidRPr="00BF2FE8">
                              <w:rPr>
                                <w:sz w:val="18"/>
                                <w:szCs w:val="18"/>
                                <w:highlight w:val="yellow"/>
                              </w:rPr>
                              <w:t xml:space="preserve"> is included in </w:t>
                            </w:r>
                            <w:r w:rsidRPr="00BF2FE8">
                              <w:rPr>
                                <w:i/>
                                <w:noProof/>
                                <w:sz w:val="18"/>
                                <w:szCs w:val="18"/>
                                <w:highlight w:val="yellow"/>
                              </w:rPr>
                              <w:t>VarLogMeasConfig</w:t>
                            </w:r>
                            <w:r w:rsidRPr="00BF2FE8">
                              <w:rPr>
                                <w:sz w:val="18"/>
                                <w:szCs w:val="18"/>
                                <w:highlight w:val="yellow"/>
                              </w:rPr>
                              <w:t>:</w:t>
                            </w:r>
                          </w:p>
                          <w:p w14:paraId="1C2078BD" w14:textId="77777777" w:rsidR="00770841" w:rsidRPr="00BF2FE8" w:rsidRDefault="00770841" w:rsidP="00BB5287">
                            <w:pPr>
                              <w:pStyle w:val="B4"/>
                              <w:rPr>
                                <w:sz w:val="18"/>
                                <w:szCs w:val="18"/>
                                <w:highlight w:val="yellow"/>
                              </w:rPr>
                            </w:pPr>
                            <w:r w:rsidRPr="00BF2FE8">
                              <w:rPr>
                                <w:sz w:val="18"/>
                                <w:szCs w:val="18"/>
                                <w:highlight w:val="yellow"/>
                              </w:rPr>
                              <w:t>4&gt;</w:t>
                            </w:r>
                            <w:r w:rsidRPr="00BF2FE8">
                              <w:rPr>
                                <w:sz w:val="18"/>
                                <w:szCs w:val="18"/>
                                <w:highlight w:val="yellow"/>
                              </w:rPr>
                              <w:tab/>
                              <w:t>if detailed Bluetooth measurements are available:</w:t>
                            </w:r>
                          </w:p>
                          <w:p w14:paraId="24C49A3E" w14:textId="77777777" w:rsidR="00770841" w:rsidRPr="00BF2FE8" w:rsidRDefault="00770841" w:rsidP="00BB5287">
                            <w:pPr>
                              <w:pStyle w:val="B5"/>
                              <w:rPr>
                                <w:sz w:val="18"/>
                                <w:szCs w:val="18"/>
                              </w:rPr>
                            </w:pPr>
                            <w:r w:rsidRPr="00BF2FE8">
                              <w:rPr>
                                <w:sz w:val="18"/>
                                <w:szCs w:val="18"/>
                                <w:highlight w:val="yellow"/>
                              </w:rPr>
                              <w:t>5&gt;</w:t>
                            </w:r>
                            <w:r w:rsidRPr="00BF2FE8">
                              <w:rPr>
                                <w:sz w:val="18"/>
                                <w:szCs w:val="18"/>
                                <w:highlight w:val="yellow"/>
                              </w:rPr>
                              <w:tab/>
                              <w:t xml:space="preserve">include </w:t>
                            </w:r>
                            <w:r w:rsidRPr="00BF2FE8">
                              <w:rPr>
                                <w:i/>
                                <w:sz w:val="18"/>
                                <w:szCs w:val="18"/>
                                <w:highlight w:val="yellow"/>
                              </w:rPr>
                              <w:t>logMeasResultListBT</w:t>
                            </w:r>
                            <w:r w:rsidRPr="00BF2FE8">
                              <w:rPr>
                                <w:sz w:val="18"/>
                                <w:szCs w:val="18"/>
                                <w:highlight w:val="yellow"/>
                              </w:rPr>
                              <w:t>, in order of decreasing RSSI for Bluetooth beacons;</w:t>
                            </w:r>
                          </w:p>
                          <w:p w14:paraId="255DFD1D" w14:textId="77777777" w:rsidR="00770841" w:rsidRPr="00BF2FE8" w:rsidRDefault="00770841" w:rsidP="00BB5287">
                            <w:pPr>
                              <w:pStyle w:val="B3"/>
                              <w:rPr>
                                <w:sz w:val="18"/>
                                <w:szCs w:val="18"/>
                              </w:rPr>
                            </w:pPr>
                            <w:r w:rsidRPr="00BF2FE8">
                              <w:rPr>
                                <w:sz w:val="18"/>
                                <w:szCs w:val="18"/>
                              </w:rPr>
                              <w:t>3&gt;</w:t>
                            </w:r>
                            <w:r w:rsidRPr="00BF2FE8">
                              <w:rPr>
                                <w:sz w:val="18"/>
                                <w:szCs w:val="18"/>
                              </w:rPr>
                              <w:tab/>
                              <w:t xml:space="preserve">if </w:t>
                            </w:r>
                            <w:r w:rsidRPr="00BF2FE8">
                              <w:rPr>
                                <w:i/>
                                <w:sz w:val="18"/>
                                <w:szCs w:val="18"/>
                              </w:rPr>
                              <w:t>targetMBSFN-AreaList</w:t>
                            </w:r>
                            <w:r w:rsidRPr="00BF2FE8">
                              <w:rPr>
                                <w:sz w:val="18"/>
                                <w:szCs w:val="18"/>
                              </w:rPr>
                              <w:t xml:space="preserve"> is included in </w:t>
                            </w:r>
                            <w:r w:rsidRPr="00BF2FE8">
                              <w:rPr>
                                <w:i/>
                                <w:noProof/>
                                <w:sz w:val="18"/>
                                <w:szCs w:val="18"/>
                              </w:rPr>
                              <w:t>VarLogMeasConfig</w:t>
                            </w:r>
                            <w:r w:rsidRPr="00BF2FE8">
                              <w:rPr>
                                <w:sz w:val="18"/>
                                <w:szCs w:val="18"/>
                              </w:rPr>
                              <w:t>:</w:t>
                            </w:r>
                          </w:p>
                          <w:p w14:paraId="21C40B0B" w14:textId="77777777" w:rsidR="00770841" w:rsidRPr="00BF2FE8" w:rsidRDefault="00770841" w:rsidP="00724B9F">
                            <w:pPr>
                              <w:pStyle w:val="B2"/>
                              <w:rPr>
                                <w:color w:val="FF0000"/>
                                <w:sz w:val="18"/>
                                <w:szCs w:val="18"/>
                              </w:rPr>
                            </w:pPr>
                            <w:r w:rsidRPr="00BF2FE8">
                              <w:rPr>
                                <w:color w:val="FF0000"/>
                                <w:sz w:val="18"/>
                                <w:szCs w:val="18"/>
                              </w:rPr>
                              <w:t>…skipping some text….</w:t>
                            </w:r>
                          </w:p>
                          <w:p w14:paraId="78E85FBD" w14:textId="77777777" w:rsidR="00770841" w:rsidRPr="00BF2FE8" w:rsidRDefault="00770841" w:rsidP="00BB5287">
                            <w:pPr>
                              <w:pStyle w:val="B3"/>
                              <w:rPr>
                                <w:sz w:val="18"/>
                                <w:szCs w:val="18"/>
                              </w:rPr>
                            </w:pPr>
                            <w:r w:rsidRPr="00BF2FE8">
                              <w:rPr>
                                <w:sz w:val="18"/>
                                <w:szCs w:val="18"/>
                              </w:rPr>
                              <w:t>3&gt;</w:t>
                            </w:r>
                            <w:r w:rsidRPr="00BF2FE8">
                              <w:rPr>
                                <w:sz w:val="18"/>
                                <w:szCs w:val="18"/>
                              </w:rPr>
                              <w:tab/>
                              <w:t>else:</w:t>
                            </w:r>
                          </w:p>
                          <w:p w14:paraId="05ADBF17" w14:textId="77777777" w:rsidR="00770841" w:rsidRPr="00BF2FE8" w:rsidRDefault="00770841" w:rsidP="00BB5287">
                            <w:pPr>
                              <w:pStyle w:val="B4"/>
                              <w:rPr>
                                <w:sz w:val="18"/>
                                <w:szCs w:val="18"/>
                                <w:highlight w:val="yellow"/>
                              </w:rPr>
                            </w:pPr>
                            <w:r w:rsidRPr="00BF2FE8">
                              <w:rPr>
                                <w:sz w:val="18"/>
                                <w:szCs w:val="18"/>
                                <w:highlight w:val="yellow"/>
                              </w:rPr>
                              <w:t>4&gt;</w:t>
                            </w:r>
                            <w:r w:rsidRPr="00BF2FE8">
                              <w:rPr>
                                <w:sz w:val="18"/>
                                <w:szCs w:val="18"/>
                                <w:highlight w:val="yellow"/>
                              </w:rPr>
                              <w:tab/>
                              <w:t xml:space="preserve">if the UE is in </w:t>
                            </w:r>
                            <w:r w:rsidRPr="00BF2FE8">
                              <w:rPr>
                                <w:i/>
                                <w:sz w:val="18"/>
                                <w:szCs w:val="18"/>
                                <w:highlight w:val="yellow"/>
                              </w:rPr>
                              <w:t>any cell selection</w:t>
                            </w:r>
                            <w:r w:rsidRPr="00BF2FE8">
                              <w:rPr>
                                <w:rFonts w:ascii="BatangChe" w:eastAsia="BatangChe" w:hAnsi="BatangChe" w:cs="BatangChe"/>
                                <w:i/>
                                <w:sz w:val="18"/>
                                <w:szCs w:val="18"/>
                                <w:highlight w:val="yellow"/>
                                <w:lang w:eastAsia="ko-KR"/>
                              </w:rPr>
                              <w:t xml:space="preserve"> </w:t>
                            </w:r>
                            <w:r w:rsidRPr="00BF2FE8">
                              <w:rPr>
                                <w:sz w:val="18"/>
                                <w:szCs w:val="18"/>
                                <w:highlight w:val="yellow"/>
                              </w:rPr>
                              <w:t>state (as specified in TS 36.304 [4]):</w:t>
                            </w:r>
                          </w:p>
                          <w:p w14:paraId="75887858" w14:textId="77777777" w:rsidR="00770841" w:rsidRPr="00BF2FE8" w:rsidRDefault="00770841" w:rsidP="00BB5287">
                            <w:pPr>
                              <w:pStyle w:val="B5"/>
                              <w:rPr>
                                <w:rFonts w:eastAsia="Malgun Gothic"/>
                                <w:sz w:val="18"/>
                                <w:szCs w:val="18"/>
                                <w:highlight w:val="yellow"/>
                                <w:lang w:eastAsia="ko-KR"/>
                              </w:rPr>
                            </w:pPr>
                            <w:r w:rsidRPr="00BF2FE8">
                              <w:rPr>
                                <w:sz w:val="18"/>
                                <w:szCs w:val="18"/>
                                <w:highlight w:val="yellow"/>
                              </w:rPr>
                              <w:t>5&gt;</w:t>
                            </w:r>
                            <w:r w:rsidRPr="00BF2FE8">
                              <w:rPr>
                                <w:sz w:val="18"/>
                                <w:szCs w:val="18"/>
                                <w:highlight w:val="yellow"/>
                              </w:rPr>
                              <w:tab/>
                              <w:t xml:space="preserve">set </w:t>
                            </w:r>
                            <w:r w:rsidRPr="00BF2FE8">
                              <w:rPr>
                                <w:i/>
                                <w:sz w:val="18"/>
                                <w:szCs w:val="18"/>
                                <w:highlight w:val="yellow"/>
                              </w:rPr>
                              <w:t>anyCellSelectionDetected</w:t>
                            </w:r>
                            <w:r w:rsidRPr="00BF2FE8">
                              <w:rPr>
                                <w:sz w:val="18"/>
                                <w:szCs w:val="18"/>
                                <w:highlight w:val="yellow"/>
                              </w:rPr>
                              <w:t xml:space="preserve"> to indicate the detection of no suitable or no acceptable cell found;</w:t>
                            </w:r>
                          </w:p>
                          <w:p w14:paraId="0F7DC181" w14:textId="77777777" w:rsidR="00770841" w:rsidRPr="001F48C9" w:rsidRDefault="00770841" w:rsidP="00BB5287">
                            <w:pPr>
                              <w:pStyle w:val="B5"/>
                              <w:rPr>
                                <w:sz w:val="18"/>
                                <w:szCs w:val="18"/>
                                <w:highlight w:val="green"/>
                              </w:rPr>
                            </w:pPr>
                            <w:r w:rsidRPr="001F48C9">
                              <w:rPr>
                                <w:rFonts w:eastAsia="Malgun Gothic"/>
                                <w:sz w:val="18"/>
                                <w:szCs w:val="18"/>
                                <w:highlight w:val="green"/>
                                <w:lang w:eastAsia="ko-KR"/>
                              </w:rPr>
                              <w:t>5</w:t>
                            </w:r>
                            <w:r w:rsidRPr="001F48C9">
                              <w:rPr>
                                <w:sz w:val="18"/>
                                <w:szCs w:val="18"/>
                                <w:highlight w:val="green"/>
                              </w:rPr>
                              <w:t>&gt;</w:t>
                            </w:r>
                            <w:r w:rsidRPr="001F48C9">
                              <w:rPr>
                                <w:sz w:val="18"/>
                                <w:szCs w:val="18"/>
                                <w:highlight w:val="green"/>
                              </w:rPr>
                              <w:tab/>
                              <w:t xml:space="preserve">set the </w:t>
                            </w:r>
                            <w:r w:rsidRPr="001F48C9">
                              <w:rPr>
                                <w:i/>
                                <w:sz w:val="18"/>
                                <w:szCs w:val="18"/>
                                <w:highlight w:val="green"/>
                              </w:rPr>
                              <w:t>servCellIdentity</w:t>
                            </w:r>
                            <w:r w:rsidRPr="001F48C9">
                              <w:rPr>
                                <w:sz w:val="18"/>
                                <w:szCs w:val="18"/>
                                <w:highlight w:val="green"/>
                              </w:rPr>
                              <w:t xml:space="preserve"> to indicate global cell identity of the last logged cell that the UE was camping on;</w:t>
                            </w:r>
                          </w:p>
                          <w:p w14:paraId="66753D50" w14:textId="77777777" w:rsidR="00770841" w:rsidRPr="00BF2FE8" w:rsidRDefault="00770841" w:rsidP="001205D2">
                            <w:pPr>
                              <w:pStyle w:val="B5"/>
                              <w:rPr>
                                <w:rFonts w:eastAsia="Malgun Gothic"/>
                                <w:sz w:val="18"/>
                                <w:szCs w:val="18"/>
                                <w:lang w:eastAsia="ko-KR"/>
                              </w:rPr>
                            </w:pPr>
                            <w:r w:rsidRPr="001F48C9">
                              <w:rPr>
                                <w:rFonts w:eastAsia="Malgun Gothic"/>
                                <w:sz w:val="18"/>
                                <w:szCs w:val="18"/>
                                <w:highlight w:val="green"/>
                                <w:lang w:eastAsia="ko-KR"/>
                              </w:rPr>
                              <w:t>5</w:t>
                            </w:r>
                            <w:r w:rsidRPr="001F48C9">
                              <w:rPr>
                                <w:sz w:val="18"/>
                                <w:szCs w:val="18"/>
                                <w:highlight w:val="green"/>
                              </w:rPr>
                              <w:t>&gt;</w:t>
                            </w:r>
                            <w:r w:rsidRPr="001F48C9">
                              <w:rPr>
                                <w:sz w:val="18"/>
                                <w:szCs w:val="18"/>
                                <w:highlight w:val="green"/>
                              </w:rPr>
                              <w:tab/>
                              <w:t xml:space="preserve">set the </w:t>
                            </w:r>
                            <w:r w:rsidRPr="001F48C9">
                              <w:rPr>
                                <w:i/>
                                <w:sz w:val="18"/>
                                <w:szCs w:val="18"/>
                                <w:highlight w:val="green"/>
                              </w:rPr>
                              <w:t>measResultServCell</w:t>
                            </w:r>
                            <w:r w:rsidRPr="001F48C9">
                              <w:rPr>
                                <w:sz w:val="18"/>
                                <w:szCs w:val="18"/>
                                <w:highlight w:val="green"/>
                              </w:rPr>
                              <w:t xml:space="preserve"> to include the quantities of the last logged cell the UE was camping 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5BC2F2F" id="_x0000_t202" coordsize="21600,21600" o:spt="202" path="m,l,21600r21600,l21600,xe">
                <v:stroke joinstyle="miter"/>
                <v:path gradientshapeok="t" o:connecttype="rect"/>
              </v:shapetype>
              <v:shape id="Text Box 491" o:spid="_x0000_s1048"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" filled="f" strokeweight=".5pt">
                <v:textbox style="mso-fit-shape-to-text:t">
                  <w:txbxContent>
                    <w:p w14:paraId="101169B3" w14:textId="77777777" w:rsidR="00770841" w:rsidRPr="00BF2FE8" w:rsidRDefault="00770841" w:rsidP="00BB5287">
                      <w:pPr>
                        <w:pStyle w:val="B3"/>
                        <w:rPr>
                          <w:sz w:val="18"/>
                          <w:szCs w:val="18"/>
                          <w:highlight w:val="yellow"/>
                        </w:rPr>
                      </w:pPr>
                      <w:r w:rsidRPr="00BF2FE8">
                        <w:rPr>
                          <w:sz w:val="18"/>
                          <w:szCs w:val="18"/>
                          <w:highlight w:val="yellow"/>
                        </w:rPr>
                        <w:t>3&gt;</w:t>
                      </w:r>
                      <w:r w:rsidRPr="00BF2FE8">
                        <w:rPr>
                          <w:sz w:val="18"/>
                          <w:szCs w:val="18"/>
                          <w:highlight w:val="yellow"/>
                        </w:rPr>
                        <w:tab/>
                        <w:t xml:space="preserve">if the UE is in </w:t>
                      </w:r>
                      <w:r w:rsidRPr="00BF2FE8">
                        <w:rPr>
                          <w:i/>
                          <w:sz w:val="18"/>
                          <w:szCs w:val="18"/>
                          <w:highlight w:val="yellow"/>
                        </w:rPr>
                        <w:t>any cell selection</w:t>
                      </w:r>
                      <w:r w:rsidRPr="00BF2FE8">
                        <w:rPr>
                          <w:rFonts w:ascii="BatangChe" w:eastAsia="BatangChe" w:hAnsi="BatangChe" w:cs="BatangChe"/>
                          <w:i/>
                          <w:sz w:val="18"/>
                          <w:szCs w:val="18"/>
                          <w:highlight w:val="yellow"/>
                          <w:lang w:eastAsia="ko-KR"/>
                        </w:rPr>
                        <w:t xml:space="preserve"> </w:t>
                      </w:r>
                      <w:r w:rsidRPr="00BF2FE8">
                        <w:rPr>
                          <w:sz w:val="18"/>
                          <w:szCs w:val="18"/>
                          <w:highlight w:val="yellow"/>
                        </w:rPr>
                        <w:t>state (as specified in TS 36.304 [4]):</w:t>
                      </w:r>
                    </w:p>
                    <w:p w14:paraId="0710C0F0" w14:textId="77777777" w:rsidR="00770841" w:rsidRPr="00BF2FE8" w:rsidRDefault="00770841" w:rsidP="00BB5287">
                      <w:pPr>
                        <w:pStyle w:val="B4"/>
                        <w:rPr>
                          <w:sz w:val="18"/>
                          <w:szCs w:val="18"/>
                        </w:rPr>
                      </w:pPr>
                      <w:r w:rsidRPr="00BF2FE8">
                        <w:rPr>
                          <w:sz w:val="18"/>
                          <w:szCs w:val="18"/>
                          <w:highlight w:val="yellow"/>
                        </w:rPr>
                        <w:t>4&gt;</w:t>
                      </w:r>
                      <w:r w:rsidRPr="00BF2FE8">
                        <w:rPr>
                          <w:sz w:val="18"/>
                          <w:szCs w:val="18"/>
                          <w:highlight w:val="yellow"/>
                        </w:rPr>
                        <w:tab/>
                        <w:t xml:space="preserve">perform the logging at regular time intervals, as defined by the </w:t>
                      </w:r>
                      <w:proofErr w:type="spellStart"/>
                      <w:r w:rsidRPr="00BF2FE8">
                        <w:rPr>
                          <w:i/>
                          <w:sz w:val="18"/>
                          <w:szCs w:val="18"/>
                          <w:highlight w:val="yellow"/>
                        </w:rPr>
                        <w:t>loggingInterval</w:t>
                      </w:r>
                      <w:proofErr w:type="spellEnd"/>
                      <w:r w:rsidRPr="00BF2FE8">
                        <w:rPr>
                          <w:sz w:val="18"/>
                          <w:szCs w:val="18"/>
                          <w:highlight w:val="yellow"/>
                        </w:rPr>
                        <w:t xml:space="preserve"> in </w:t>
                      </w:r>
                      <w:proofErr w:type="spellStart"/>
                      <w:proofErr w:type="gramStart"/>
                      <w:r w:rsidRPr="00BF2FE8">
                        <w:rPr>
                          <w:i/>
                          <w:sz w:val="18"/>
                          <w:szCs w:val="18"/>
                          <w:highlight w:val="yellow"/>
                        </w:rPr>
                        <w:t>VarLogMeasConfig</w:t>
                      </w:r>
                      <w:proofErr w:type="spellEnd"/>
                      <w:r w:rsidRPr="00BF2FE8">
                        <w:rPr>
                          <w:sz w:val="18"/>
                          <w:szCs w:val="18"/>
                          <w:highlight w:val="yellow"/>
                        </w:rPr>
                        <w:t>;</w:t>
                      </w:r>
                      <w:proofErr w:type="gramEnd"/>
                    </w:p>
                    <w:p w14:paraId="28C6608D" w14:textId="77777777" w:rsidR="00770841" w:rsidRPr="00BF2FE8" w:rsidRDefault="00770841" w:rsidP="00770841">
                      <w:pPr>
                        <w:pStyle w:val="B2"/>
                        <w:rPr>
                          <w:color w:val="FF0000"/>
                          <w:sz w:val="18"/>
                          <w:szCs w:val="18"/>
                        </w:rPr>
                      </w:pPr>
                      <w:r w:rsidRPr="00BF2FE8">
                        <w:rPr>
                          <w:color w:val="FF0000"/>
                          <w:sz w:val="18"/>
                          <w:szCs w:val="18"/>
                        </w:rPr>
                        <w:t>…skipping some text….</w:t>
                      </w:r>
                    </w:p>
                    <w:p w14:paraId="5D72BEE3" w14:textId="77777777" w:rsidR="00770841" w:rsidRPr="00BF2FE8" w:rsidRDefault="00770841" w:rsidP="00BB5287">
                      <w:pPr>
                        <w:pStyle w:val="B2"/>
                        <w:rPr>
                          <w:sz w:val="18"/>
                          <w:szCs w:val="18"/>
                        </w:rPr>
                      </w:pPr>
                      <w:r w:rsidRPr="00BF2FE8">
                        <w:rPr>
                          <w:sz w:val="18"/>
                          <w:szCs w:val="18"/>
                        </w:rPr>
                        <w:t>2&gt;</w:t>
                      </w:r>
                      <w:r w:rsidRPr="00BF2FE8">
                        <w:rPr>
                          <w:sz w:val="18"/>
                          <w:szCs w:val="18"/>
                        </w:rPr>
                        <w:tab/>
                        <w:t xml:space="preserve">when adding a logged measurement entry in </w:t>
                      </w:r>
                      <w:r w:rsidRPr="00BF2FE8">
                        <w:rPr>
                          <w:i/>
                          <w:noProof/>
                          <w:sz w:val="18"/>
                          <w:szCs w:val="18"/>
                        </w:rPr>
                        <w:t>VarLogMeasReport</w:t>
                      </w:r>
                      <w:r w:rsidRPr="00BF2FE8">
                        <w:rPr>
                          <w:sz w:val="18"/>
                          <w:szCs w:val="18"/>
                        </w:rPr>
                        <w:t>, include the fields in accordance with the following:</w:t>
                      </w:r>
                    </w:p>
                    <w:p w14:paraId="1611F71D" w14:textId="77777777" w:rsidR="00770841" w:rsidRPr="00BF2FE8" w:rsidRDefault="00770841" w:rsidP="00BB5287">
                      <w:pPr>
                        <w:pStyle w:val="B2"/>
                        <w:rPr>
                          <w:color w:val="FF0000"/>
                          <w:sz w:val="18"/>
                          <w:szCs w:val="18"/>
                        </w:rPr>
                      </w:pPr>
                      <w:r w:rsidRPr="00BF2FE8">
                        <w:rPr>
                          <w:color w:val="FF0000"/>
                          <w:sz w:val="18"/>
                          <w:szCs w:val="18"/>
                        </w:rPr>
                        <w:t>…skipping some text….</w:t>
                      </w:r>
                    </w:p>
                    <w:p w14:paraId="4A41D58C" w14:textId="77777777" w:rsidR="00770841" w:rsidRPr="00BF2FE8" w:rsidRDefault="00770841" w:rsidP="00BB5287">
                      <w:pPr>
                        <w:pStyle w:val="B3"/>
                        <w:rPr>
                          <w:sz w:val="18"/>
                          <w:szCs w:val="18"/>
                          <w:highlight w:val="yellow"/>
                        </w:rPr>
                      </w:pPr>
                      <w:r w:rsidRPr="00BF2FE8">
                        <w:rPr>
                          <w:sz w:val="18"/>
                          <w:szCs w:val="18"/>
                          <w:highlight w:val="yellow"/>
                        </w:rPr>
                        <w:t>3&gt;</w:t>
                      </w:r>
                      <w:r w:rsidRPr="00BF2FE8">
                        <w:rPr>
                          <w:sz w:val="18"/>
                          <w:szCs w:val="18"/>
                          <w:highlight w:val="yellow"/>
                        </w:rPr>
                        <w:tab/>
                        <w:t xml:space="preserve">set the </w:t>
                      </w:r>
                      <w:proofErr w:type="spellStart"/>
                      <w:r w:rsidRPr="00BF2FE8">
                        <w:rPr>
                          <w:i/>
                          <w:sz w:val="18"/>
                          <w:szCs w:val="18"/>
                          <w:highlight w:val="yellow"/>
                        </w:rPr>
                        <w:t>relativeTimeStamp</w:t>
                      </w:r>
                      <w:proofErr w:type="spellEnd"/>
                      <w:r w:rsidRPr="00BF2FE8">
                        <w:rPr>
                          <w:sz w:val="18"/>
                          <w:szCs w:val="18"/>
                          <w:highlight w:val="yellow"/>
                        </w:rPr>
                        <w:t xml:space="preserve"> to indicate the elapsed time since the moment at which the logged measurement configuration was </w:t>
                      </w:r>
                      <w:proofErr w:type="gramStart"/>
                      <w:r w:rsidRPr="00BF2FE8">
                        <w:rPr>
                          <w:sz w:val="18"/>
                          <w:szCs w:val="18"/>
                          <w:highlight w:val="yellow"/>
                        </w:rPr>
                        <w:t>received;</w:t>
                      </w:r>
                      <w:proofErr w:type="gramEnd"/>
                    </w:p>
                    <w:p w14:paraId="5AAA36AC" w14:textId="77777777" w:rsidR="00770841" w:rsidRPr="00BF2FE8" w:rsidRDefault="00770841" w:rsidP="00BB5287">
                      <w:pPr>
                        <w:pStyle w:val="B3"/>
                        <w:rPr>
                          <w:sz w:val="18"/>
                          <w:szCs w:val="18"/>
                          <w:highlight w:val="yellow"/>
                        </w:rPr>
                      </w:pPr>
                      <w:r w:rsidRPr="00BF2FE8">
                        <w:rPr>
                          <w:sz w:val="18"/>
                          <w:szCs w:val="18"/>
                          <w:highlight w:val="yellow"/>
                        </w:rPr>
                        <w:t>3&gt;</w:t>
                      </w:r>
                      <w:r w:rsidRPr="00BF2FE8">
                        <w:rPr>
                          <w:sz w:val="18"/>
                          <w:szCs w:val="18"/>
                          <w:highlight w:val="yellow"/>
                        </w:rPr>
                        <w:tab/>
                        <w:t xml:space="preserve">if detailed location information became available during the last logging interval, set the content of the </w:t>
                      </w:r>
                      <w:proofErr w:type="spellStart"/>
                      <w:r w:rsidRPr="00BF2FE8">
                        <w:rPr>
                          <w:i/>
                          <w:sz w:val="18"/>
                          <w:szCs w:val="18"/>
                          <w:highlight w:val="yellow"/>
                        </w:rPr>
                        <w:t>locationInfo</w:t>
                      </w:r>
                      <w:proofErr w:type="spellEnd"/>
                      <w:r w:rsidRPr="00BF2FE8">
                        <w:rPr>
                          <w:sz w:val="18"/>
                          <w:szCs w:val="18"/>
                          <w:highlight w:val="yellow"/>
                        </w:rPr>
                        <w:t xml:space="preserve"> as follows:</w:t>
                      </w:r>
                    </w:p>
                    <w:p w14:paraId="4F004404" w14:textId="77777777" w:rsidR="00770841" w:rsidRPr="00BF2FE8" w:rsidRDefault="00770841" w:rsidP="00BB5287">
                      <w:pPr>
                        <w:pStyle w:val="B4"/>
                        <w:rPr>
                          <w:sz w:val="18"/>
                          <w:szCs w:val="18"/>
                          <w:highlight w:val="yellow"/>
                        </w:rPr>
                      </w:pPr>
                      <w:r w:rsidRPr="00BF2FE8">
                        <w:rPr>
                          <w:sz w:val="18"/>
                          <w:szCs w:val="18"/>
                          <w:highlight w:val="yellow"/>
                        </w:rPr>
                        <w:t>4&gt;</w:t>
                      </w:r>
                      <w:r w:rsidRPr="00BF2FE8">
                        <w:rPr>
                          <w:sz w:val="18"/>
                          <w:szCs w:val="18"/>
                          <w:highlight w:val="yellow"/>
                        </w:rPr>
                        <w:tab/>
                        <w:t xml:space="preserve">include the </w:t>
                      </w:r>
                      <w:proofErr w:type="spellStart"/>
                      <w:proofErr w:type="gramStart"/>
                      <w:r w:rsidRPr="00BF2FE8">
                        <w:rPr>
                          <w:i/>
                          <w:sz w:val="18"/>
                          <w:szCs w:val="18"/>
                          <w:highlight w:val="yellow"/>
                        </w:rPr>
                        <w:t>locationCoordinates</w:t>
                      </w:r>
                      <w:proofErr w:type="spellEnd"/>
                      <w:r w:rsidRPr="00BF2FE8">
                        <w:rPr>
                          <w:sz w:val="18"/>
                          <w:szCs w:val="18"/>
                          <w:highlight w:val="yellow"/>
                        </w:rPr>
                        <w:t>;</w:t>
                      </w:r>
                      <w:proofErr w:type="gramEnd"/>
                    </w:p>
                    <w:p w14:paraId="583E3DFF" w14:textId="77777777" w:rsidR="00770841" w:rsidRPr="00BF2FE8" w:rsidRDefault="00770841" w:rsidP="00BB5287">
                      <w:pPr>
                        <w:pStyle w:val="B3"/>
                        <w:rPr>
                          <w:sz w:val="18"/>
                          <w:szCs w:val="18"/>
                          <w:highlight w:val="yellow"/>
                        </w:rPr>
                      </w:pPr>
                      <w:r w:rsidRPr="00BF2FE8">
                        <w:rPr>
                          <w:sz w:val="18"/>
                          <w:szCs w:val="18"/>
                          <w:highlight w:val="yellow"/>
                        </w:rPr>
                        <w:t>3&gt;</w:t>
                      </w:r>
                      <w:r w:rsidRPr="00BF2FE8">
                        <w:rPr>
                          <w:sz w:val="18"/>
                          <w:szCs w:val="18"/>
                          <w:highlight w:val="yellow"/>
                        </w:rPr>
                        <w:tab/>
                        <w:t xml:space="preserve">if </w:t>
                      </w:r>
                      <w:proofErr w:type="spellStart"/>
                      <w:r w:rsidRPr="00BF2FE8">
                        <w:rPr>
                          <w:i/>
                          <w:sz w:val="18"/>
                          <w:szCs w:val="18"/>
                          <w:highlight w:val="yellow"/>
                        </w:rPr>
                        <w:t>wlan-NameList</w:t>
                      </w:r>
                      <w:proofErr w:type="spellEnd"/>
                      <w:r w:rsidRPr="00BF2FE8">
                        <w:rPr>
                          <w:sz w:val="18"/>
                          <w:szCs w:val="18"/>
                          <w:highlight w:val="yellow"/>
                        </w:rPr>
                        <w:t xml:space="preserve"> is included in </w:t>
                      </w:r>
                      <w:r w:rsidRPr="00BF2FE8">
                        <w:rPr>
                          <w:i/>
                          <w:noProof/>
                          <w:sz w:val="18"/>
                          <w:szCs w:val="18"/>
                          <w:highlight w:val="yellow"/>
                        </w:rPr>
                        <w:t>VarLogMeasConfig</w:t>
                      </w:r>
                      <w:r w:rsidRPr="00BF2FE8">
                        <w:rPr>
                          <w:sz w:val="18"/>
                          <w:szCs w:val="18"/>
                          <w:highlight w:val="yellow"/>
                        </w:rPr>
                        <w:t>:</w:t>
                      </w:r>
                    </w:p>
                    <w:p w14:paraId="66DD32BB" w14:textId="77777777" w:rsidR="00770841" w:rsidRPr="00BF2FE8" w:rsidRDefault="00770841" w:rsidP="00BB5287">
                      <w:pPr>
                        <w:pStyle w:val="B4"/>
                        <w:rPr>
                          <w:sz w:val="18"/>
                          <w:szCs w:val="18"/>
                          <w:highlight w:val="yellow"/>
                        </w:rPr>
                      </w:pPr>
                      <w:r w:rsidRPr="00BF2FE8">
                        <w:rPr>
                          <w:sz w:val="18"/>
                          <w:szCs w:val="18"/>
                          <w:highlight w:val="yellow"/>
                        </w:rPr>
                        <w:t>4&gt;</w:t>
                      </w:r>
                      <w:r w:rsidRPr="00BF2FE8">
                        <w:rPr>
                          <w:sz w:val="18"/>
                          <w:szCs w:val="18"/>
                          <w:highlight w:val="yellow"/>
                        </w:rPr>
                        <w:tab/>
                        <w:t>if detailed WLAN measurements are available:</w:t>
                      </w:r>
                    </w:p>
                    <w:p w14:paraId="4EF01AA2" w14:textId="77777777" w:rsidR="00770841" w:rsidRPr="00BF2FE8" w:rsidRDefault="00770841" w:rsidP="00BB5287">
                      <w:pPr>
                        <w:pStyle w:val="B5"/>
                        <w:rPr>
                          <w:sz w:val="18"/>
                          <w:szCs w:val="18"/>
                          <w:highlight w:val="yellow"/>
                        </w:rPr>
                      </w:pPr>
                      <w:r w:rsidRPr="00BF2FE8">
                        <w:rPr>
                          <w:sz w:val="18"/>
                          <w:szCs w:val="18"/>
                          <w:highlight w:val="yellow"/>
                        </w:rPr>
                        <w:t>5&gt;</w:t>
                      </w:r>
                      <w:r w:rsidRPr="00BF2FE8">
                        <w:rPr>
                          <w:sz w:val="18"/>
                          <w:szCs w:val="18"/>
                          <w:highlight w:val="yellow"/>
                        </w:rPr>
                        <w:tab/>
                        <w:t xml:space="preserve">include </w:t>
                      </w:r>
                      <w:proofErr w:type="spellStart"/>
                      <w:r w:rsidRPr="00BF2FE8">
                        <w:rPr>
                          <w:i/>
                          <w:sz w:val="18"/>
                          <w:szCs w:val="18"/>
                          <w:highlight w:val="yellow"/>
                        </w:rPr>
                        <w:t>logMeasResultListWLAN</w:t>
                      </w:r>
                      <w:proofErr w:type="spellEnd"/>
                      <w:r w:rsidRPr="00BF2FE8">
                        <w:rPr>
                          <w:sz w:val="18"/>
                          <w:szCs w:val="18"/>
                          <w:highlight w:val="yellow"/>
                        </w:rPr>
                        <w:t xml:space="preserve">, in order of decreasing RSSI for WLAN </w:t>
                      </w:r>
                      <w:proofErr w:type="gramStart"/>
                      <w:r w:rsidRPr="00BF2FE8">
                        <w:rPr>
                          <w:sz w:val="18"/>
                          <w:szCs w:val="18"/>
                          <w:highlight w:val="yellow"/>
                        </w:rPr>
                        <w:t>APs;</w:t>
                      </w:r>
                      <w:proofErr w:type="gramEnd"/>
                    </w:p>
                    <w:p w14:paraId="6C3A8580" w14:textId="77777777" w:rsidR="00770841" w:rsidRPr="00BF2FE8" w:rsidRDefault="00770841" w:rsidP="00BB5287">
                      <w:pPr>
                        <w:pStyle w:val="B3"/>
                        <w:rPr>
                          <w:sz w:val="18"/>
                          <w:szCs w:val="18"/>
                          <w:highlight w:val="yellow"/>
                        </w:rPr>
                      </w:pPr>
                      <w:r w:rsidRPr="00BF2FE8">
                        <w:rPr>
                          <w:sz w:val="18"/>
                          <w:szCs w:val="18"/>
                          <w:highlight w:val="yellow"/>
                        </w:rPr>
                        <w:t>3&gt;</w:t>
                      </w:r>
                      <w:r w:rsidRPr="00BF2FE8">
                        <w:rPr>
                          <w:sz w:val="18"/>
                          <w:szCs w:val="18"/>
                          <w:highlight w:val="yellow"/>
                        </w:rPr>
                        <w:tab/>
                        <w:t xml:space="preserve">if </w:t>
                      </w:r>
                      <w:proofErr w:type="spellStart"/>
                      <w:r w:rsidRPr="00BF2FE8">
                        <w:rPr>
                          <w:i/>
                          <w:sz w:val="18"/>
                          <w:szCs w:val="18"/>
                          <w:highlight w:val="yellow"/>
                        </w:rPr>
                        <w:t>bt-NameList</w:t>
                      </w:r>
                      <w:proofErr w:type="spellEnd"/>
                      <w:r w:rsidRPr="00BF2FE8">
                        <w:rPr>
                          <w:sz w:val="18"/>
                          <w:szCs w:val="18"/>
                          <w:highlight w:val="yellow"/>
                        </w:rPr>
                        <w:t xml:space="preserve"> is included in </w:t>
                      </w:r>
                      <w:r w:rsidRPr="00BF2FE8">
                        <w:rPr>
                          <w:i/>
                          <w:noProof/>
                          <w:sz w:val="18"/>
                          <w:szCs w:val="18"/>
                          <w:highlight w:val="yellow"/>
                        </w:rPr>
                        <w:t>VarLogMeasConfig</w:t>
                      </w:r>
                      <w:r w:rsidRPr="00BF2FE8">
                        <w:rPr>
                          <w:sz w:val="18"/>
                          <w:szCs w:val="18"/>
                          <w:highlight w:val="yellow"/>
                        </w:rPr>
                        <w:t>:</w:t>
                      </w:r>
                    </w:p>
                    <w:p w14:paraId="1C2078BD" w14:textId="77777777" w:rsidR="00770841" w:rsidRPr="00BF2FE8" w:rsidRDefault="00770841" w:rsidP="00BB5287">
                      <w:pPr>
                        <w:pStyle w:val="B4"/>
                        <w:rPr>
                          <w:sz w:val="18"/>
                          <w:szCs w:val="18"/>
                          <w:highlight w:val="yellow"/>
                        </w:rPr>
                      </w:pPr>
                      <w:r w:rsidRPr="00BF2FE8">
                        <w:rPr>
                          <w:sz w:val="18"/>
                          <w:szCs w:val="18"/>
                          <w:highlight w:val="yellow"/>
                        </w:rPr>
                        <w:t>4&gt;</w:t>
                      </w:r>
                      <w:r w:rsidRPr="00BF2FE8">
                        <w:rPr>
                          <w:sz w:val="18"/>
                          <w:szCs w:val="18"/>
                          <w:highlight w:val="yellow"/>
                        </w:rPr>
                        <w:tab/>
                        <w:t>if detailed Bluetooth measurements are available:</w:t>
                      </w:r>
                    </w:p>
                    <w:p w14:paraId="24C49A3E" w14:textId="77777777" w:rsidR="00770841" w:rsidRPr="00BF2FE8" w:rsidRDefault="00770841" w:rsidP="00BB5287">
                      <w:pPr>
                        <w:pStyle w:val="B5"/>
                        <w:rPr>
                          <w:sz w:val="18"/>
                          <w:szCs w:val="18"/>
                        </w:rPr>
                      </w:pPr>
                      <w:r w:rsidRPr="00BF2FE8">
                        <w:rPr>
                          <w:sz w:val="18"/>
                          <w:szCs w:val="18"/>
                          <w:highlight w:val="yellow"/>
                        </w:rPr>
                        <w:t>5&gt;</w:t>
                      </w:r>
                      <w:r w:rsidRPr="00BF2FE8">
                        <w:rPr>
                          <w:sz w:val="18"/>
                          <w:szCs w:val="18"/>
                          <w:highlight w:val="yellow"/>
                        </w:rPr>
                        <w:tab/>
                        <w:t xml:space="preserve">include </w:t>
                      </w:r>
                      <w:proofErr w:type="spellStart"/>
                      <w:r w:rsidRPr="00BF2FE8">
                        <w:rPr>
                          <w:i/>
                          <w:sz w:val="18"/>
                          <w:szCs w:val="18"/>
                          <w:highlight w:val="yellow"/>
                        </w:rPr>
                        <w:t>logMeasResultListBT</w:t>
                      </w:r>
                      <w:proofErr w:type="spellEnd"/>
                      <w:r w:rsidRPr="00BF2FE8">
                        <w:rPr>
                          <w:sz w:val="18"/>
                          <w:szCs w:val="18"/>
                          <w:highlight w:val="yellow"/>
                        </w:rPr>
                        <w:t xml:space="preserve">, in order of decreasing RSSI for Bluetooth </w:t>
                      </w:r>
                      <w:proofErr w:type="gramStart"/>
                      <w:r w:rsidRPr="00BF2FE8">
                        <w:rPr>
                          <w:sz w:val="18"/>
                          <w:szCs w:val="18"/>
                          <w:highlight w:val="yellow"/>
                        </w:rPr>
                        <w:t>beacons;</w:t>
                      </w:r>
                      <w:proofErr w:type="gramEnd"/>
                    </w:p>
                    <w:p w14:paraId="255DFD1D" w14:textId="77777777" w:rsidR="00770841" w:rsidRPr="00BF2FE8" w:rsidRDefault="00770841" w:rsidP="00BB5287">
                      <w:pPr>
                        <w:pStyle w:val="B3"/>
                        <w:rPr>
                          <w:sz w:val="18"/>
                          <w:szCs w:val="18"/>
                        </w:rPr>
                      </w:pPr>
                      <w:r w:rsidRPr="00BF2FE8">
                        <w:rPr>
                          <w:sz w:val="18"/>
                          <w:szCs w:val="18"/>
                        </w:rPr>
                        <w:t>3&gt;</w:t>
                      </w:r>
                      <w:r w:rsidRPr="00BF2FE8">
                        <w:rPr>
                          <w:sz w:val="18"/>
                          <w:szCs w:val="18"/>
                        </w:rPr>
                        <w:tab/>
                        <w:t xml:space="preserve">if </w:t>
                      </w:r>
                      <w:proofErr w:type="spellStart"/>
                      <w:r w:rsidRPr="00BF2FE8">
                        <w:rPr>
                          <w:i/>
                          <w:sz w:val="18"/>
                          <w:szCs w:val="18"/>
                        </w:rPr>
                        <w:t>targetMBSFN-AreaList</w:t>
                      </w:r>
                      <w:proofErr w:type="spellEnd"/>
                      <w:r w:rsidRPr="00BF2FE8">
                        <w:rPr>
                          <w:sz w:val="18"/>
                          <w:szCs w:val="18"/>
                        </w:rPr>
                        <w:t xml:space="preserve"> is included in </w:t>
                      </w:r>
                      <w:r w:rsidRPr="00BF2FE8">
                        <w:rPr>
                          <w:i/>
                          <w:noProof/>
                          <w:sz w:val="18"/>
                          <w:szCs w:val="18"/>
                        </w:rPr>
                        <w:t>VarLogMeasConfig</w:t>
                      </w:r>
                      <w:r w:rsidRPr="00BF2FE8">
                        <w:rPr>
                          <w:sz w:val="18"/>
                          <w:szCs w:val="18"/>
                        </w:rPr>
                        <w:t>:</w:t>
                      </w:r>
                    </w:p>
                    <w:p w14:paraId="21C40B0B" w14:textId="77777777" w:rsidR="00770841" w:rsidRPr="00BF2FE8" w:rsidRDefault="00770841" w:rsidP="00724B9F">
                      <w:pPr>
                        <w:pStyle w:val="B2"/>
                        <w:rPr>
                          <w:color w:val="FF0000"/>
                          <w:sz w:val="18"/>
                          <w:szCs w:val="18"/>
                        </w:rPr>
                      </w:pPr>
                      <w:r w:rsidRPr="00BF2FE8">
                        <w:rPr>
                          <w:color w:val="FF0000"/>
                          <w:sz w:val="18"/>
                          <w:szCs w:val="18"/>
                        </w:rPr>
                        <w:t>…skipping some text….</w:t>
                      </w:r>
                    </w:p>
                    <w:p w14:paraId="78E85FBD" w14:textId="77777777" w:rsidR="00770841" w:rsidRPr="00BF2FE8" w:rsidRDefault="00770841" w:rsidP="00BB5287">
                      <w:pPr>
                        <w:pStyle w:val="B3"/>
                        <w:rPr>
                          <w:sz w:val="18"/>
                          <w:szCs w:val="18"/>
                        </w:rPr>
                      </w:pPr>
                      <w:r w:rsidRPr="00BF2FE8">
                        <w:rPr>
                          <w:sz w:val="18"/>
                          <w:szCs w:val="18"/>
                        </w:rPr>
                        <w:t>3&gt;</w:t>
                      </w:r>
                      <w:r w:rsidRPr="00BF2FE8">
                        <w:rPr>
                          <w:sz w:val="18"/>
                          <w:szCs w:val="18"/>
                        </w:rPr>
                        <w:tab/>
                        <w:t>else:</w:t>
                      </w:r>
                    </w:p>
                    <w:p w14:paraId="05ADBF17" w14:textId="77777777" w:rsidR="00770841" w:rsidRPr="00BF2FE8" w:rsidRDefault="00770841" w:rsidP="00BB5287">
                      <w:pPr>
                        <w:pStyle w:val="B4"/>
                        <w:rPr>
                          <w:sz w:val="18"/>
                          <w:szCs w:val="18"/>
                          <w:highlight w:val="yellow"/>
                        </w:rPr>
                      </w:pPr>
                      <w:r w:rsidRPr="00BF2FE8">
                        <w:rPr>
                          <w:sz w:val="18"/>
                          <w:szCs w:val="18"/>
                          <w:highlight w:val="yellow"/>
                        </w:rPr>
                        <w:t>4&gt;</w:t>
                      </w:r>
                      <w:r w:rsidRPr="00BF2FE8">
                        <w:rPr>
                          <w:sz w:val="18"/>
                          <w:szCs w:val="18"/>
                          <w:highlight w:val="yellow"/>
                        </w:rPr>
                        <w:tab/>
                        <w:t xml:space="preserve">if the UE is in </w:t>
                      </w:r>
                      <w:r w:rsidRPr="00BF2FE8">
                        <w:rPr>
                          <w:i/>
                          <w:sz w:val="18"/>
                          <w:szCs w:val="18"/>
                          <w:highlight w:val="yellow"/>
                        </w:rPr>
                        <w:t>any cell selection</w:t>
                      </w:r>
                      <w:r w:rsidRPr="00BF2FE8">
                        <w:rPr>
                          <w:rFonts w:ascii="BatangChe" w:eastAsia="BatangChe" w:hAnsi="BatangChe" w:cs="BatangChe"/>
                          <w:i/>
                          <w:sz w:val="18"/>
                          <w:szCs w:val="18"/>
                          <w:highlight w:val="yellow"/>
                          <w:lang w:eastAsia="ko-KR"/>
                        </w:rPr>
                        <w:t xml:space="preserve"> </w:t>
                      </w:r>
                      <w:r w:rsidRPr="00BF2FE8">
                        <w:rPr>
                          <w:sz w:val="18"/>
                          <w:szCs w:val="18"/>
                          <w:highlight w:val="yellow"/>
                        </w:rPr>
                        <w:t>state (as specified in TS 36.304 [4]):</w:t>
                      </w:r>
                    </w:p>
                    <w:p w14:paraId="75887858" w14:textId="77777777" w:rsidR="00770841" w:rsidRPr="00BF2FE8" w:rsidRDefault="00770841" w:rsidP="00BB5287">
                      <w:pPr>
                        <w:pStyle w:val="B5"/>
                        <w:rPr>
                          <w:rFonts w:eastAsia="Malgun Gothic"/>
                          <w:sz w:val="18"/>
                          <w:szCs w:val="18"/>
                          <w:highlight w:val="yellow"/>
                          <w:lang w:eastAsia="ko-KR"/>
                        </w:rPr>
                      </w:pPr>
                      <w:r w:rsidRPr="00BF2FE8">
                        <w:rPr>
                          <w:sz w:val="18"/>
                          <w:szCs w:val="18"/>
                          <w:highlight w:val="yellow"/>
                        </w:rPr>
                        <w:t>5&gt;</w:t>
                      </w:r>
                      <w:r w:rsidRPr="00BF2FE8">
                        <w:rPr>
                          <w:sz w:val="18"/>
                          <w:szCs w:val="18"/>
                          <w:highlight w:val="yellow"/>
                        </w:rPr>
                        <w:tab/>
                        <w:t xml:space="preserve">set </w:t>
                      </w:r>
                      <w:proofErr w:type="spellStart"/>
                      <w:r w:rsidRPr="00BF2FE8">
                        <w:rPr>
                          <w:i/>
                          <w:sz w:val="18"/>
                          <w:szCs w:val="18"/>
                          <w:highlight w:val="yellow"/>
                        </w:rPr>
                        <w:t>anyCellSelectionDetected</w:t>
                      </w:r>
                      <w:proofErr w:type="spellEnd"/>
                      <w:r w:rsidRPr="00BF2FE8">
                        <w:rPr>
                          <w:sz w:val="18"/>
                          <w:szCs w:val="18"/>
                          <w:highlight w:val="yellow"/>
                        </w:rPr>
                        <w:t xml:space="preserve"> to indicate the detection of no suitable or no acceptable cell </w:t>
                      </w:r>
                      <w:proofErr w:type="gramStart"/>
                      <w:r w:rsidRPr="00BF2FE8">
                        <w:rPr>
                          <w:sz w:val="18"/>
                          <w:szCs w:val="18"/>
                          <w:highlight w:val="yellow"/>
                        </w:rPr>
                        <w:t>found;</w:t>
                      </w:r>
                      <w:proofErr w:type="gramEnd"/>
                    </w:p>
                    <w:p w14:paraId="0F7DC181" w14:textId="77777777" w:rsidR="00770841" w:rsidRPr="001F48C9" w:rsidRDefault="00770841" w:rsidP="00BB5287">
                      <w:pPr>
                        <w:pStyle w:val="B5"/>
                        <w:rPr>
                          <w:sz w:val="18"/>
                          <w:szCs w:val="18"/>
                          <w:highlight w:val="green"/>
                        </w:rPr>
                      </w:pPr>
                      <w:r w:rsidRPr="001F48C9">
                        <w:rPr>
                          <w:rFonts w:eastAsia="Malgun Gothic"/>
                          <w:sz w:val="18"/>
                          <w:szCs w:val="18"/>
                          <w:highlight w:val="green"/>
                          <w:lang w:eastAsia="ko-KR"/>
                        </w:rPr>
                        <w:t>5</w:t>
                      </w:r>
                      <w:r w:rsidRPr="001F48C9">
                        <w:rPr>
                          <w:sz w:val="18"/>
                          <w:szCs w:val="18"/>
                          <w:highlight w:val="green"/>
                        </w:rPr>
                        <w:t>&gt;</w:t>
                      </w:r>
                      <w:r w:rsidRPr="001F48C9">
                        <w:rPr>
                          <w:sz w:val="18"/>
                          <w:szCs w:val="18"/>
                          <w:highlight w:val="green"/>
                        </w:rPr>
                        <w:tab/>
                        <w:t xml:space="preserve">set the </w:t>
                      </w:r>
                      <w:proofErr w:type="spellStart"/>
                      <w:r w:rsidRPr="001F48C9">
                        <w:rPr>
                          <w:i/>
                          <w:sz w:val="18"/>
                          <w:szCs w:val="18"/>
                          <w:highlight w:val="green"/>
                        </w:rPr>
                        <w:t>servCellIdentity</w:t>
                      </w:r>
                      <w:proofErr w:type="spellEnd"/>
                      <w:r w:rsidRPr="001F48C9">
                        <w:rPr>
                          <w:sz w:val="18"/>
                          <w:szCs w:val="18"/>
                          <w:highlight w:val="green"/>
                        </w:rPr>
                        <w:t xml:space="preserve"> to indicate global cell identity of the last logged cell that the UE was camping </w:t>
                      </w:r>
                      <w:proofErr w:type="gramStart"/>
                      <w:r w:rsidRPr="001F48C9">
                        <w:rPr>
                          <w:sz w:val="18"/>
                          <w:szCs w:val="18"/>
                          <w:highlight w:val="green"/>
                        </w:rPr>
                        <w:t>on;</w:t>
                      </w:r>
                      <w:proofErr w:type="gramEnd"/>
                    </w:p>
                    <w:p w14:paraId="66753D50" w14:textId="77777777" w:rsidR="00770841" w:rsidRPr="00BF2FE8" w:rsidRDefault="00770841" w:rsidP="001205D2">
                      <w:pPr>
                        <w:pStyle w:val="B5"/>
                        <w:rPr>
                          <w:rFonts w:eastAsia="Malgun Gothic"/>
                          <w:sz w:val="18"/>
                          <w:szCs w:val="18"/>
                          <w:lang w:eastAsia="ko-KR"/>
                        </w:rPr>
                      </w:pPr>
                      <w:r w:rsidRPr="001F48C9">
                        <w:rPr>
                          <w:rFonts w:eastAsia="Malgun Gothic"/>
                          <w:sz w:val="18"/>
                          <w:szCs w:val="18"/>
                          <w:highlight w:val="green"/>
                          <w:lang w:eastAsia="ko-KR"/>
                        </w:rPr>
                        <w:t>5</w:t>
                      </w:r>
                      <w:r w:rsidRPr="001F48C9">
                        <w:rPr>
                          <w:sz w:val="18"/>
                          <w:szCs w:val="18"/>
                          <w:highlight w:val="green"/>
                        </w:rPr>
                        <w:t>&gt;</w:t>
                      </w:r>
                      <w:r w:rsidRPr="001F48C9">
                        <w:rPr>
                          <w:sz w:val="18"/>
                          <w:szCs w:val="18"/>
                          <w:highlight w:val="green"/>
                        </w:rPr>
                        <w:tab/>
                        <w:t xml:space="preserve">set the </w:t>
                      </w:r>
                      <w:proofErr w:type="spellStart"/>
                      <w:r w:rsidRPr="001F48C9">
                        <w:rPr>
                          <w:i/>
                          <w:sz w:val="18"/>
                          <w:szCs w:val="18"/>
                          <w:highlight w:val="green"/>
                        </w:rPr>
                        <w:t>measResultServCell</w:t>
                      </w:r>
                      <w:proofErr w:type="spellEnd"/>
                      <w:r w:rsidRPr="001F48C9">
                        <w:rPr>
                          <w:sz w:val="18"/>
                          <w:szCs w:val="18"/>
                          <w:highlight w:val="green"/>
                        </w:rPr>
                        <w:t xml:space="preserve"> to include the quantities of the last logged cell the UE was camping </w:t>
                      </w:r>
                      <w:proofErr w:type="gramStart"/>
                      <w:r w:rsidRPr="001F48C9">
                        <w:rPr>
                          <w:sz w:val="18"/>
                          <w:szCs w:val="18"/>
                          <w:highlight w:val="green"/>
                        </w:rPr>
                        <w:t>on;</w:t>
                      </w:r>
                      <w:proofErr w:type="gramEnd"/>
                    </w:p>
                  </w:txbxContent>
                </v:textbox>
                <w10:wrap type="square"/>
              </v:shape>
            </w:pict>
          </mc:Fallback>
        </mc:AlternateContent>
      </w:r>
    </w:p>
    <w:p w14:paraId="73BBE689" w14:textId="007E016B" w:rsidR="00030A4B" w:rsidRDefault="00F014FE" w:rsidP="00273DB1">
      <w:pPr>
        <w:rPr>
          <w:rFonts w:asciiTheme="minorHAnsi" w:hAnsiTheme="minorHAnsi" w:cstheme="minorHAnsi"/>
          <w:sz w:val="22"/>
          <w:szCs w:val="22"/>
          <w:lang w:val="en-US" w:eastAsia="en-GB"/>
        </w:rPr>
      </w:pPr>
      <w:r>
        <w:rPr>
          <w:rFonts w:asciiTheme="minorHAnsi" w:hAnsiTheme="minorHAnsi" w:cstheme="minorHAnsi"/>
          <w:sz w:val="22"/>
          <w:szCs w:val="22"/>
          <w:lang w:val="en-US" w:eastAsia="en-GB"/>
        </w:rPr>
        <w:t>Upon entering the Cell-3</w:t>
      </w:r>
      <w:r w:rsidR="0028159E">
        <w:rPr>
          <w:rFonts w:asciiTheme="minorHAnsi" w:hAnsiTheme="minorHAnsi" w:cstheme="minorHAnsi"/>
          <w:sz w:val="22"/>
          <w:szCs w:val="22"/>
          <w:lang w:val="en-US" w:eastAsia="en-GB"/>
        </w:rPr>
        <w:t xml:space="preserve"> at time=T+w</w:t>
      </w:r>
      <w:r w:rsidR="00C522DD">
        <w:rPr>
          <w:rFonts w:asciiTheme="minorHAnsi" w:hAnsiTheme="minorHAnsi" w:cstheme="minorHAnsi"/>
          <w:sz w:val="22"/>
          <w:szCs w:val="22"/>
          <w:lang w:val="en-US" w:eastAsia="en-GB"/>
        </w:rPr>
        <w:t xml:space="preserve">, the UE stops logging of MDT measurements. However, upon entering the </w:t>
      </w:r>
      <w:r w:rsidR="00616AEC">
        <w:rPr>
          <w:rFonts w:asciiTheme="minorHAnsi" w:hAnsiTheme="minorHAnsi" w:cstheme="minorHAnsi"/>
          <w:sz w:val="22"/>
          <w:szCs w:val="22"/>
          <w:lang w:val="en-US" w:eastAsia="en-GB"/>
        </w:rPr>
        <w:t>coverage hole at time=T+</w:t>
      </w:r>
      <w:r w:rsidR="0028159E">
        <w:rPr>
          <w:rFonts w:asciiTheme="minorHAnsi" w:hAnsiTheme="minorHAnsi" w:cstheme="minorHAnsi"/>
          <w:sz w:val="22"/>
          <w:szCs w:val="22"/>
          <w:lang w:val="en-US" w:eastAsia="en-GB"/>
        </w:rPr>
        <w:t>x</w:t>
      </w:r>
      <w:r w:rsidR="00616AEC">
        <w:rPr>
          <w:rFonts w:asciiTheme="minorHAnsi" w:hAnsiTheme="minorHAnsi" w:cstheme="minorHAnsi"/>
          <w:sz w:val="22"/>
          <w:szCs w:val="22"/>
          <w:lang w:val="en-US" w:eastAsia="en-GB"/>
        </w:rPr>
        <w:t>, the UE again</w:t>
      </w:r>
      <w:r w:rsidR="00114414">
        <w:rPr>
          <w:rFonts w:asciiTheme="minorHAnsi" w:hAnsiTheme="minorHAnsi" w:cstheme="minorHAnsi"/>
          <w:sz w:val="22"/>
          <w:szCs w:val="22"/>
          <w:lang w:val="en-US" w:eastAsia="en-GB"/>
        </w:rPr>
        <w:t xml:space="preserve"> </w:t>
      </w:r>
      <w:r w:rsidR="00834F4A">
        <w:rPr>
          <w:rFonts w:asciiTheme="minorHAnsi" w:hAnsiTheme="minorHAnsi" w:cstheme="minorHAnsi"/>
          <w:sz w:val="22"/>
          <w:szCs w:val="22"/>
          <w:lang w:val="en-US" w:eastAsia="en-GB"/>
        </w:rPr>
        <w:t>starts logging the measurements</w:t>
      </w:r>
      <w:r w:rsidR="00FF1C64">
        <w:rPr>
          <w:rFonts w:asciiTheme="minorHAnsi" w:hAnsiTheme="minorHAnsi" w:cstheme="minorHAnsi"/>
          <w:sz w:val="22"/>
          <w:szCs w:val="22"/>
          <w:lang w:val="en-US" w:eastAsia="en-GB"/>
        </w:rPr>
        <w:t xml:space="preserve"> including the information related to Cell-3</w:t>
      </w:r>
      <w:r w:rsidR="00D0078F">
        <w:rPr>
          <w:rFonts w:asciiTheme="minorHAnsi" w:hAnsiTheme="minorHAnsi" w:cstheme="minorHAnsi"/>
          <w:sz w:val="22"/>
          <w:szCs w:val="22"/>
          <w:lang w:val="en-US" w:eastAsia="en-GB"/>
        </w:rPr>
        <w:t xml:space="preserve"> (</w:t>
      </w:r>
      <w:r w:rsidR="00D0078F" w:rsidRPr="00583FA0">
        <w:rPr>
          <w:i/>
        </w:rPr>
        <w:t>Cell</w:t>
      </w:r>
      <w:r w:rsidR="00D0078F" w:rsidRPr="00583FA0">
        <w:rPr>
          <w:i/>
          <w:noProof/>
        </w:rPr>
        <w:t>GlobalIdEUTRA</w:t>
      </w:r>
      <w:r w:rsidR="00D0078F">
        <w:rPr>
          <w:rFonts w:asciiTheme="minorHAnsi" w:hAnsiTheme="minorHAnsi" w:cstheme="minorHAnsi"/>
          <w:sz w:val="22"/>
          <w:szCs w:val="22"/>
          <w:lang w:val="en-US" w:eastAsia="en-GB"/>
        </w:rPr>
        <w:t xml:space="preserve"> of Cell-3)</w:t>
      </w:r>
      <w:r w:rsidR="00FF1C64">
        <w:rPr>
          <w:rFonts w:asciiTheme="minorHAnsi" w:hAnsiTheme="minorHAnsi" w:cstheme="minorHAnsi"/>
          <w:sz w:val="22"/>
          <w:szCs w:val="22"/>
          <w:lang w:val="en-US" w:eastAsia="en-GB"/>
        </w:rPr>
        <w:t xml:space="preserve">. </w:t>
      </w:r>
    </w:p>
    <w:p w14:paraId="729C166A" w14:textId="67D31CA6" w:rsidR="00FF1C64" w:rsidRDefault="00FF1C64" w:rsidP="00273DB1">
      <w:pPr>
        <w:rPr>
          <w:rFonts w:asciiTheme="minorHAnsi" w:hAnsiTheme="minorHAnsi" w:cstheme="minorHAnsi"/>
          <w:sz w:val="22"/>
          <w:szCs w:val="22"/>
          <w:lang w:val="en-US" w:eastAsia="en-GB"/>
        </w:rPr>
      </w:pPr>
      <w:r>
        <w:rPr>
          <w:rFonts w:asciiTheme="minorHAnsi" w:hAnsiTheme="minorHAnsi" w:cstheme="minorHAnsi"/>
          <w:sz w:val="22"/>
          <w:szCs w:val="22"/>
          <w:lang w:val="en-US" w:eastAsia="en-GB"/>
        </w:rPr>
        <w:lastRenderedPageBreak/>
        <w:t>Upon entering Cell-4</w:t>
      </w:r>
      <w:r w:rsidR="0028159E">
        <w:rPr>
          <w:rFonts w:asciiTheme="minorHAnsi" w:hAnsiTheme="minorHAnsi" w:cstheme="minorHAnsi"/>
          <w:sz w:val="22"/>
          <w:szCs w:val="22"/>
          <w:lang w:val="en-US" w:eastAsia="en-GB"/>
        </w:rPr>
        <w:t xml:space="preserve"> at time=T+y</w:t>
      </w:r>
      <w:r>
        <w:rPr>
          <w:rFonts w:asciiTheme="minorHAnsi" w:hAnsiTheme="minorHAnsi" w:cstheme="minorHAnsi"/>
          <w:sz w:val="22"/>
          <w:szCs w:val="22"/>
          <w:lang w:val="en-US" w:eastAsia="en-GB"/>
        </w:rPr>
        <w:t xml:space="preserve">, the UE realizes that the PLMN associated to Cell-4 is different from the current RPLMN and thus re-registers. </w:t>
      </w:r>
      <w:r w:rsidR="00BE1512">
        <w:rPr>
          <w:rFonts w:asciiTheme="minorHAnsi" w:hAnsiTheme="minorHAnsi" w:cstheme="minorHAnsi"/>
          <w:sz w:val="22"/>
          <w:szCs w:val="22"/>
          <w:lang w:val="en-US" w:eastAsia="en-GB"/>
        </w:rPr>
        <w:t xml:space="preserve">Upon realizing that the </w:t>
      </w:r>
      <w:r w:rsidR="00CE23BB">
        <w:rPr>
          <w:rFonts w:asciiTheme="minorHAnsi" w:hAnsiTheme="minorHAnsi" w:cstheme="minorHAnsi"/>
          <w:sz w:val="22"/>
          <w:szCs w:val="22"/>
          <w:lang w:val="en-US" w:eastAsia="en-GB"/>
        </w:rPr>
        <w:t>current serving cell belongs to PLMN-</w:t>
      </w:r>
      <w:r w:rsidR="00174884">
        <w:rPr>
          <w:rFonts w:asciiTheme="minorHAnsi" w:hAnsiTheme="minorHAnsi" w:cstheme="minorHAnsi"/>
          <w:sz w:val="22"/>
          <w:szCs w:val="22"/>
          <w:lang w:val="en-US" w:eastAsia="en-GB"/>
        </w:rPr>
        <w:t>A</w:t>
      </w:r>
      <w:r w:rsidR="00CE23BB">
        <w:rPr>
          <w:rFonts w:asciiTheme="minorHAnsi" w:hAnsiTheme="minorHAnsi" w:cstheme="minorHAnsi"/>
          <w:sz w:val="22"/>
          <w:szCs w:val="22"/>
          <w:lang w:val="en-US" w:eastAsia="en-GB"/>
        </w:rPr>
        <w:t xml:space="preserve"> which was part of the </w:t>
      </w:r>
      <w:r w:rsidR="00CE23BB" w:rsidRPr="00FD28C8">
        <w:rPr>
          <w:i/>
          <w:iCs/>
        </w:rPr>
        <w:t>plmn-IdentityList-r11</w:t>
      </w:r>
      <w:r w:rsidR="00CE23BB">
        <w:rPr>
          <w:rFonts w:asciiTheme="minorHAnsi" w:hAnsiTheme="minorHAnsi" w:cstheme="minorHAnsi"/>
          <w:sz w:val="22"/>
          <w:szCs w:val="22"/>
          <w:lang w:val="en-US" w:eastAsia="en-GB"/>
        </w:rPr>
        <w:t xml:space="preserve"> configured in the </w:t>
      </w:r>
      <w:r w:rsidR="00CE23BB" w:rsidRPr="00FD28C8">
        <w:rPr>
          <w:i/>
          <w:iCs/>
        </w:rPr>
        <w:t>LoggedMeasurementConfiguration</w:t>
      </w:r>
      <w:r w:rsidR="00CE23BB">
        <w:rPr>
          <w:rFonts w:asciiTheme="minorHAnsi" w:hAnsiTheme="minorHAnsi" w:cstheme="minorHAnsi"/>
          <w:sz w:val="22"/>
          <w:szCs w:val="22"/>
          <w:lang w:val="en-US" w:eastAsia="en-GB"/>
        </w:rPr>
        <w:t xml:space="preserve">, the </w:t>
      </w:r>
      <w:r w:rsidR="00174884">
        <w:rPr>
          <w:rFonts w:asciiTheme="minorHAnsi" w:hAnsiTheme="minorHAnsi" w:cstheme="minorHAnsi"/>
          <w:sz w:val="22"/>
          <w:szCs w:val="22"/>
          <w:lang w:val="en-US" w:eastAsia="en-GB"/>
        </w:rPr>
        <w:t xml:space="preserve">UE sends the logged MDT report. Now, the </w:t>
      </w:r>
      <w:r w:rsidR="0050295D">
        <w:rPr>
          <w:rFonts w:asciiTheme="minorHAnsi" w:hAnsiTheme="minorHAnsi" w:cstheme="minorHAnsi"/>
          <w:sz w:val="22"/>
          <w:szCs w:val="22"/>
          <w:lang w:val="en-US" w:eastAsia="en-GB"/>
        </w:rPr>
        <w:t xml:space="preserve">MDT report sent by the UE includes measurements associated to Cell-2 and Cell-3 (including their CGI values) which are </w:t>
      </w:r>
      <w:r w:rsidR="00CE23BB">
        <w:rPr>
          <w:rFonts w:asciiTheme="minorHAnsi" w:hAnsiTheme="minorHAnsi" w:cstheme="minorHAnsi"/>
          <w:sz w:val="22"/>
          <w:szCs w:val="22"/>
          <w:lang w:val="en-US" w:eastAsia="en-GB"/>
        </w:rPr>
        <w:t xml:space="preserve"> </w:t>
      </w:r>
      <w:r w:rsidR="0050295D">
        <w:rPr>
          <w:rFonts w:asciiTheme="minorHAnsi" w:hAnsiTheme="minorHAnsi" w:cstheme="minorHAnsi"/>
          <w:sz w:val="22"/>
          <w:szCs w:val="22"/>
          <w:lang w:val="en-US" w:eastAsia="en-GB"/>
        </w:rPr>
        <w:t xml:space="preserve">belonging to a PLMN which </w:t>
      </w:r>
      <w:r w:rsidR="00315AF2">
        <w:rPr>
          <w:rFonts w:asciiTheme="minorHAnsi" w:hAnsiTheme="minorHAnsi" w:cstheme="minorHAnsi"/>
          <w:sz w:val="22"/>
          <w:szCs w:val="22"/>
          <w:lang w:val="en-US" w:eastAsia="en-GB"/>
        </w:rPr>
        <w:t xml:space="preserve">is not part of the </w:t>
      </w:r>
      <w:r w:rsidR="00315AF2" w:rsidRPr="00FD28C8">
        <w:rPr>
          <w:i/>
          <w:iCs/>
        </w:rPr>
        <w:t>plmn-IdentityList-r11</w:t>
      </w:r>
      <w:r w:rsidR="00315AF2">
        <w:rPr>
          <w:rFonts w:asciiTheme="minorHAnsi" w:hAnsiTheme="minorHAnsi" w:cstheme="minorHAnsi"/>
          <w:sz w:val="22"/>
          <w:szCs w:val="22"/>
          <w:lang w:val="en-US" w:eastAsia="en-GB"/>
        </w:rPr>
        <w:t xml:space="preserve"> that was configured to this UE.</w:t>
      </w:r>
    </w:p>
    <w:p w14:paraId="3865D0DF" w14:textId="0B7A9236" w:rsidR="00315AF2" w:rsidRDefault="00315AF2" w:rsidP="00273DB1">
      <w:pPr>
        <w:rPr>
          <w:rFonts w:asciiTheme="minorHAnsi" w:hAnsiTheme="minorHAnsi" w:cstheme="minorHAnsi"/>
          <w:sz w:val="22"/>
          <w:szCs w:val="22"/>
          <w:lang w:val="en-US" w:eastAsia="en-GB"/>
        </w:rPr>
      </w:pPr>
      <w:r>
        <w:rPr>
          <w:rFonts w:asciiTheme="minorHAnsi" w:hAnsiTheme="minorHAnsi" w:cstheme="minorHAnsi"/>
          <w:sz w:val="22"/>
          <w:szCs w:val="22"/>
          <w:lang w:val="en-US" w:eastAsia="en-GB"/>
        </w:rPr>
        <w:t>This is summarized using the</w:t>
      </w:r>
      <w:r w:rsidR="00083890">
        <w:rPr>
          <w:rFonts w:asciiTheme="minorHAnsi" w:hAnsiTheme="minorHAnsi" w:cstheme="minorHAnsi"/>
          <w:sz w:val="22"/>
          <w:szCs w:val="22"/>
          <w:lang w:val="en-US" w:eastAsia="en-GB"/>
        </w:rPr>
        <w:t xml:space="preserve"> </w:t>
      </w:r>
      <w:r w:rsidR="00083890">
        <w:rPr>
          <w:rFonts w:asciiTheme="minorHAnsi" w:hAnsiTheme="minorHAnsi" w:cstheme="minorHAnsi"/>
          <w:sz w:val="22"/>
          <w:szCs w:val="22"/>
          <w:lang w:val="en-US" w:eastAsia="en-GB"/>
        </w:rPr>
        <w:fldChar w:fldCharType="begin"/>
      </w:r>
      <w:r w:rsidR="00083890">
        <w:rPr>
          <w:rFonts w:asciiTheme="minorHAnsi" w:hAnsiTheme="minorHAnsi" w:cstheme="minorHAnsi"/>
          <w:sz w:val="22"/>
          <w:szCs w:val="22"/>
          <w:lang w:val="en-US" w:eastAsia="en-GB"/>
        </w:rPr>
        <w:instrText xml:space="preserve"> REF _Ref65676446 \h </w:instrText>
      </w:r>
      <w:r w:rsidR="00083890">
        <w:rPr>
          <w:rFonts w:asciiTheme="minorHAnsi" w:hAnsiTheme="minorHAnsi" w:cstheme="minorHAnsi"/>
          <w:sz w:val="22"/>
          <w:szCs w:val="22"/>
          <w:lang w:val="en-US" w:eastAsia="en-GB"/>
        </w:rPr>
      </w:r>
      <w:r w:rsidR="00083890">
        <w:rPr>
          <w:rFonts w:asciiTheme="minorHAnsi" w:hAnsiTheme="minorHAnsi" w:cstheme="minorHAnsi"/>
          <w:sz w:val="22"/>
          <w:szCs w:val="22"/>
          <w:lang w:val="en-US" w:eastAsia="en-GB"/>
        </w:rPr>
        <w:fldChar w:fldCharType="separate"/>
      </w:r>
      <w:r w:rsidR="00083890">
        <w:t xml:space="preserve">Table </w:t>
      </w:r>
      <w:r w:rsidR="00083890">
        <w:rPr>
          <w:noProof/>
        </w:rPr>
        <w:t>1</w:t>
      </w:r>
      <w:r w:rsidR="00083890">
        <w:rPr>
          <w:rFonts w:asciiTheme="minorHAnsi" w:hAnsiTheme="minorHAnsi" w:cstheme="minorHAnsi"/>
          <w:sz w:val="22"/>
          <w:szCs w:val="22"/>
          <w:lang w:val="en-US" w:eastAsia="en-GB"/>
        </w:rPr>
        <w:fldChar w:fldCharType="end"/>
      </w:r>
      <w:r>
        <w:rPr>
          <w:rFonts w:asciiTheme="minorHAnsi" w:hAnsiTheme="minorHAnsi" w:cstheme="minorHAnsi"/>
          <w:sz w:val="22"/>
          <w:szCs w:val="22"/>
          <w:lang w:val="en-US" w:eastAsia="en-GB"/>
        </w:rPr>
        <w:t>.</w:t>
      </w:r>
    </w:p>
    <w:tbl>
      <w:tblPr>
        <w:tblStyle w:val="TableGrid"/>
        <w:tblW w:w="9774" w:type="dxa"/>
        <w:tblLook w:val="04A0" w:firstRow="1" w:lastRow="0" w:firstColumn="1" w:lastColumn="0" w:noHBand="0" w:noVBand="1"/>
      </w:tblPr>
      <w:tblGrid>
        <w:gridCol w:w="1322"/>
        <w:gridCol w:w="4226"/>
        <w:gridCol w:w="4226"/>
      </w:tblGrid>
      <w:tr w:rsidR="002F4A8D" w14:paraId="10E83BBE" w14:textId="77777777" w:rsidTr="002F4A8D">
        <w:trPr>
          <w:trHeight w:val="520"/>
        </w:trPr>
        <w:tc>
          <w:tcPr>
            <w:tcW w:w="1322" w:type="dxa"/>
          </w:tcPr>
          <w:p w14:paraId="7905772B" w14:textId="1820088D" w:rsidR="002F4A8D" w:rsidRDefault="002F4A8D" w:rsidP="00273DB1">
            <w:pPr>
              <w:rPr>
                <w:rFonts w:asciiTheme="minorHAnsi" w:hAnsiTheme="minorHAnsi" w:cstheme="minorHAnsi"/>
                <w:lang w:val="en-US" w:eastAsia="en-GB"/>
              </w:rPr>
            </w:pPr>
            <w:r>
              <w:rPr>
                <w:rFonts w:asciiTheme="minorHAnsi" w:hAnsiTheme="minorHAnsi" w:cstheme="minorHAnsi"/>
                <w:lang w:val="en-US" w:eastAsia="en-GB"/>
              </w:rPr>
              <w:t>Time (t)</w:t>
            </w:r>
          </w:p>
        </w:tc>
        <w:tc>
          <w:tcPr>
            <w:tcW w:w="4226" w:type="dxa"/>
          </w:tcPr>
          <w:p w14:paraId="61B99239" w14:textId="3EA8AEE8" w:rsidR="002F4A8D" w:rsidRDefault="002F4A8D" w:rsidP="00273DB1">
            <w:pPr>
              <w:rPr>
                <w:rFonts w:asciiTheme="minorHAnsi" w:hAnsiTheme="minorHAnsi" w:cstheme="minorHAnsi"/>
                <w:lang w:val="en-US" w:eastAsia="en-GB"/>
              </w:rPr>
            </w:pPr>
            <w:r>
              <w:rPr>
                <w:rFonts w:asciiTheme="minorHAnsi" w:hAnsiTheme="minorHAnsi" w:cstheme="minorHAnsi"/>
                <w:lang w:val="en-US" w:eastAsia="en-GB"/>
              </w:rPr>
              <w:t>UE status</w:t>
            </w:r>
          </w:p>
        </w:tc>
        <w:tc>
          <w:tcPr>
            <w:tcW w:w="4226" w:type="dxa"/>
          </w:tcPr>
          <w:p w14:paraId="272B7A3D" w14:textId="413A1C2A" w:rsidR="002F4A8D" w:rsidRDefault="002F4A8D" w:rsidP="00273DB1">
            <w:pPr>
              <w:rPr>
                <w:rFonts w:asciiTheme="minorHAnsi" w:hAnsiTheme="minorHAnsi" w:cstheme="minorHAnsi"/>
                <w:lang w:val="en-US" w:eastAsia="en-GB"/>
              </w:rPr>
            </w:pPr>
            <w:r>
              <w:rPr>
                <w:rFonts w:asciiTheme="minorHAnsi" w:hAnsiTheme="minorHAnsi" w:cstheme="minorHAnsi"/>
                <w:lang w:val="en-US" w:eastAsia="en-GB"/>
              </w:rPr>
              <w:t xml:space="preserve">MDT related </w:t>
            </w:r>
          </w:p>
        </w:tc>
      </w:tr>
      <w:tr w:rsidR="002F4A8D" w14:paraId="672AD2E4" w14:textId="77777777" w:rsidTr="002F4A8D">
        <w:trPr>
          <w:trHeight w:val="1423"/>
        </w:trPr>
        <w:tc>
          <w:tcPr>
            <w:tcW w:w="1322" w:type="dxa"/>
          </w:tcPr>
          <w:p w14:paraId="3848A3F8" w14:textId="298B2B40" w:rsidR="002F4A8D" w:rsidRDefault="002F4A8D" w:rsidP="00273DB1">
            <w:pPr>
              <w:rPr>
                <w:rFonts w:asciiTheme="minorHAnsi" w:hAnsiTheme="minorHAnsi" w:cstheme="minorHAnsi"/>
                <w:lang w:val="en-US" w:eastAsia="en-GB"/>
              </w:rPr>
            </w:pPr>
            <w:r>
              <w:rPr>
                <w:rFonts w:asciiTheme="minorHAnsi" w:hAnsiTheme="minorHAnsi" w:cstheme="minorHAnsi"/>
                <w:lang w:val="en-US" w:eastAsia="en-GB"/>
              </w:rPr>
              <w:t>t = T</w:t>
            </w:r>
          </w:p>
        </w:tc>
        <w:tc>
          <w:tcPr>
            <w:tcW w:w="4226" w:type="dxa"/>
          </w:tcPr>
          <w:p w14:paraId="55C7208F" w14:textId="4CA0AA3A" w:rsidR="002F4A8D" w:rsidRDefault="002F4A8D" w:rsidP="00273DB1">
            <w:pPr>
              <w:rPr>
                <w:rFonts w:asciiTheme="minorHAnsi" w:hAnsiTheme="minorHAnsi" w:cstheme="minorHAnsi"/>
                <w:lang w:val="en-US" w:eastAsia="en-GB"/>
              </w:rPr>
            </w:pPr>
            <w:r>
              <w:rPr>
                <w:rFonts w:asciiTheme="minorHAnsi" w:hAnsiTheme="minorHAnsi" w:cstheme="minorHAnsi"/>
                <w:lang w:val="en-US" w:eastAsia="en-GB"/>
              </w:rPr>
              <w:t>Connected to Cell-1 in PLMN-A</w:t>
            </w:r>
          </w:p>
        </w:tc>
        <w:tc>
          <w:tcPr>
            <w:tcW w:w="4226" w:type="dxa"/>
          </w:tcPr>
          <w:p w14:paraId="5338E205" w14:textId="45C03500" w:rsidR="002F4A8D" w:rsidRDefault="002F4A8D" w:rsidP="00273DB1">
            <w:pPr>
              <w:rPr>
                <w:rFonts w:asciiTheme="minorHAnsi" w:hAnsiTheme="minorHAnsi" w:cstheme="minorHAnsi"/>
                <w:lang w:val="en-US" w:eastAsia="en-GB"/>
              </w:rPr>
            </w:pPr>
            <w:r>
              <w:rPr>
                <w:rFonts w:asciiTheme="minorHAnsi" w:hAnsiTheme="minorHAnsi" w:cstheme="minorHAnsi"/>
                <w:lang w:val="en-US" w:eastAsia="en-GB"/>
              </w:rPr>
              <w:t xml:space="preserve">UE receives the logged MDT configuration that includes only PLMN-A in </w:t>
            </w:r>
            <w:r w:rsidRPr="00FD28C8">
              <w:rPr>
                <w:i/>
                <w:iCs/>
              </w:rPr>
              <w:t>plmn-IdentityList-</w:t>
            </w:r>
            <w:r w:rsidR="004C7BBA">
              <w:rPr>
                <w:i/>
                <w:iCs/>
              </w:rPr>
              <w:t>r11</w:t>
            </w:r>
          </w:p>
        </w:tc>
      </w:tr>
      <w:tr w:rsidR="005A58E9" w14:paraId="44F857AE" w14:textId="77777777" w:rsidTr="002F4A8D">
        <w:trPr>
          <w:trHeight w:val="503"/>
        </w:trPr>
        <w:tc>
          <w:tcPr>
            <w:tcW w:w="1322" w:type="dxa"/>
          </w:tcPr>
          <w:p w14:paraId="70E972EE" w14:textId="45E5FE20" w:rsidR="005A58E9" w:rsidRDefault="005A58E9" w:rsidP="005A58E9">
            <w:pPr>
              <w:rPr>
                <w:rFonts w:asciiTheme="minorHAnsi" w:hAnsiTheme="minorHAnsi" w:cstheme="minorHAnsi"/>
                <w:lang w:val="en-US" w:eastAsia="en-GB"/>
              </w:rPr>
            </w:pPr>
            <w:r>
              <w:rPr>
                <w:rFonts w:asciiTheme="minorHAnsi" w:hAnsiTheme="minorHAnsi" w:cstheme="minorHAnsi"/>
                <w:lang w:val="en-US" w:eastAsia="en-GB"/>
              </w:rPr>
              <w:t>T &lt; t &lt; T+</w:t>
            </w:r>
            <w:r w:rsidR="00BD2B9F">
              <w:rPr>
                <w:rFonts w:asciiTheme="minorHAnsi" w:hAnsiTheme="minorHAnsi" w:cstheme="minorHAnsi"/>
                <w:lang w:val="en-US" w:eastAsia="en-GB"/>
              </w:rPr>
              <w:t>u</w:t>
            </w:r>
          </w:p>
        </w:tc>
        <w:tc>
          <w:tcPr>
            <w:tcW w:w="4226" w:type="dxa"/>
          </w:tcPr>
          <w:p w14:paraId="46EB0933" w14:textId="0C14BB5D" w:rsidR="005A58E9" w:rsidRDefault="005A58E9" w:rsidP="005A58E9">
            <w:pPr>
              <w:rPr>
                <w:rFonts w:asciiTheme="minorHAnsi" w:hAnsiTheme="minorHAnsi" w:cstheme="minorHAnsi"/>
                <w:lang w:val="en-US" w:eastAsia="en-GB"/>
              </w:rPr>
            </w:pPr>
            <w:r>
              <w:rPr>
                <w:rFonts w:asciiTheme="minorHAnsi" w:hAnsiTheme="minorHAnsi" w:cstheme="minorHAnsi"/>
                <w:lang w:val="en-US" w:eastAsia="en-GB"/>
              </w:rPr>
              <w:t>Connected to Cell-1 in PLMN-A</w:t>
            </w:r>
          </w:p>
        </w:tc>
        <w:tc>
          <w:tcPr>
            <w:tcW w:w="4226" w:type="dxa"/>
          </w:tcPr>
          <w:p w14:paraId="41CCC35E" w14:textId="5FC290FB" w:rsidR="005A58E9" w:rsidRDefault="004C7BBA" w:rsidP="005A58E9">
            <w:pPr>
              <w:rPr>
                <w:rFonts w:asciiTheme="minorHAnsi" w:hAnsiTheme="minorHAnsi" w:cstheme="minorHAnsi"/>
                <w:lang w:val="en-US" w:eastAsia="en-GB"/>
              </w:rPr>
            </w:pPr>
            <w:r w:rsidRPr="00AD54E3">
              <w:rPr>
                <w:rFonts w:asciiTheme="minorHAnsi" w:hAnsiTheme="minorHAnsi" w:cstheme="minorHAnsi"/>
                <w:highlight w:val="green"/>
                <w:lang w:val="en-US" w:eastAsia="en-GB"/>
              </w:rPr>
              <w:t xml:space="preserve">UE logs measurements </w:t>
            </w:r>
            <w:r w:rsidR="00AF48F1">
              <w:rPr>
                <w:rFonts w:asciiTheme="minorHAnsi" w:hAnsiTheme="minorHAnsi" w:cstheme="minorHAnsi"/>
                <w:highlight w:val="green"/>
                <w:lang w:val="en-US" w:eastAsia="en-GB"/>
              </w:rPr>
              <w:t>(</w:t>
            </w:r>
            <w:r w:rsidR="00532207">
              <w:rPr>
                <w:rFonts w:asciiTheme="minorHAnsi" w:hAnsiTheme="minorHAnsi" w:cstheme="minorHAnsi"/>
                <w:highlight w:val="green"/>
                <w:lang w:val="en-US" w:eastAsia="en-GB"/>
              </w:rPr>
              <w:t xml:space="preserve">at </w:t>
            </w:r>
            <w:r w:rsidR="00AF48F1">
              <w:rPr>
                <w:rFonts w:asciiTheme="minorHAnsi" w:hAnsiTheme="minorHAnsi" w:cstheme="minorHAnsi"/>
                <w:highlight w:val="green"/>
                <w:lang w:val="en-US" w:eastAsia="en-GB"/>
              </w:rPr>
              <w:t xml:space="preserve">every </w:t>
            </w:r>
            <w:r w:rsidR="00AF48F1" w:rsidRPr="00AF48F1">
              <w:rPr>
                <w:rFonts w:asciiTheme="minorHAnsi" w:hAnsiTheme="minorHAnsi" w:cstheme="minorHAnsi"/>
                <w:i/>
                <w:iCs/>
                <w:highlight w:val="green"/>
                <w:lang w:val="en-US" w:eastAsia="en-GB"/>
              </w:rPr>
              <w:t>loggingInterval</w:t>
            </w:r>
            <w:r w:rsidR="00AF48F1">
              <w:rPr>
                <w:rFonts w:asciiTheme="minorHAnsi" w:hAnsiTheme="minorHAnsi" w:cstheme="minorHAnsi"/>
                <w:highlight w:val="green"/>
                <w:lang w:val="en-US" w:eastAsia="en-GB"/>
              </w:rPr>
              <w:t xml:space="preserve">) </w:t>
            </w:r>
            <w:r w:rsidRPr="00AD54E3">
              <w:rPr>
                <w:rFonts w:asciiTheme="minorHAnsi" w:hAnsiTheme="minorHAnsi" w:cstheme="minorHAnsi"/>
                <w:highlight w:val="green"/>
                <w:lang w:val="en-US" w:eastAsia="en-GB"/>
              </w:rPr>
              <w:t xml:space="preserve">as Cell-1 belongs to PLMN-A which was part of </w:t>
            </w:r>
            <w:r w:rsidRPr="00AD54E3">
              <w:rPr>
                <w:i/>
                <w:iCs/>
                <w:highlight w:val="green"/>
              </w:rPr>
              <w:t>plmn-IdentityList-r11</w:t>
            </w:r>
          </w:p>
        </w:tc>
      </w:tr>
      <w:tr w:rsidR="004B3E87" w14:paraId="2D06361E" w14:textId="77777777" w:rsidTr="002F4A8D">
        <w:trPr>
          <w:trHeight w:val="520"/>
        </w:trPr>
        <w:tc>
          <w:tcPr>
            <w:tcW w:w="1322" w:type="dxa"/>
          </w:tcPr>
          <w:p w14:paraId="06487C71" w14:textId="61D59D4B" w:rsidR="004B3E87" w:rsidRDefault="004B3E87" w:rsidP="004B3E87">
            <w:pPr>
              <w:rPr>
                <w:rFonts w:asciiTheme="minorHAnsi" w:hAnsiTheme="minorHAnsi" w:cstheme="minorHAnsi"/>
                <w:lang w:val="en-US" w:eastAsia="en-GB"/>
              </w:rPr>
            </w:pPr>
            <w:r>
              <w:rPr>
                <w:rFonts w:asciiTheme="minorHAnsi" w:hAnsiTheme="minorHAnsi" w:cstheme="minorHAnsi"/>
                <w:lang w:val="en-US" w:eastAsia="en-GB"/>
              </w:rPr>
              <w:t>T+u &lt; t &lt; T+v</w:t>
            </w:r>
          </w:p>
        </w:tc>
        <w:tc>
          <w:tcPr>
            <w:tcW w:w="4226" w:type="dxa"/>
          </w:tcPr>
          <w:p w14:paraId="25DAA071" w14:textId="31B3C95C" w:rsidR="004B3E87" w:rsidRDefault="004B3E87" w:rsidP="004B3E87">
            <w:pPr>
              <w:rPr>
                <w:rFonts w:asciiTheme="minorHAnsi" w:hAnsiTheme="minorHAnsi" w:cstheme="minorHAnsi"/>
                <w:lang w:val="en-US" w:eastAsia="en-GB"/>
              </w:rPr>
            </w:pPr>
            <w:r>
              <w:rPr>
                <w:rFonts w:asciiTheme="minorHAnsi" w:hAnsiTheme="minorHAnsi" w:cstheme="minorHAnsi"/>
                <w:lang w:val="en-US" w:eastAsia="en-GB"/>
              </w:rPr>
              <w:t>Connected to Cell-2 in PLMN-B</w:t>
            </w:r>
          </w:p>
        </w:tc>
        <w:tc>
          <w:tcPr>
            <w:tcW w:w="4226" w:type="dxa"/>
          </w:tcPr>
          <w:p w14:paraId="4F49DB07" w14:textId="784B07BB" w:rsidR="004B3E87" w:rsidRDefault="004B3E87" w:rsidP="004B3E87">
            <w:pPr>
              <w:rPr>
                <w:rFonts w:asciiTheme="minorHAnsi" w:hAnsiTheme="minorHAnsi" w:cstheme="minorHAnsi"/>
                <w:lang w:val="en-US" w:eastAsia="en-GB"/>
              </w:rPr>
            </w:pPr>
            <w:r>
              <w:rPr>
                <w:rFonts w:asciiTheme="minorHAnsi" w:hAnsiTheme="minorHAnsi" w:cstheme="minorHAnsi"/>
                <w:lang w:val="en-US" w:eastAsia="en-GB"/>
              </w:rPr>
              <w:t xml:space="preserve">No logging of measurements </w:t>
            </w:r>
            <w:r w:rsidR="00397280">
              <w:rPr>
                <w:rFonts w:asciiTheme="minorHAnsi" w:hAnsiTheme="minorHAnsi" w:cstheme="minorHAnsi"/>
                <w:lang w:val="en-US" w:eastAsia="en-GB"/>
              </w:rPr>
              <w:t xml:space="preserve">as PLMN-B does not belong to </w:t>
            </w:r>
            <w:r w:rsidR="00397280" w:rsidRPr="00FD28C8">
              <w:rPr>
                <w:i/>
                <w:iCs/>
              </w:rPr>
              <w:t>plmn-IdentityList-</w:t>
            </w:r>
            <w:r w:rsidR="00397280">
              <w:rPr>
                <w:i/>
                <w:iCs/>
              </w:rPr>
              <w:t>r11</w:t>
            </w:r>
            <w:r w:rsidR="00397280">
              <w:rPr>
                <w:rFonts w:asciiTheme="minorHAnsi" w:hAnsiTheme="minorHAnsi" w:cstheme="minorHAnsi"/>
                <w:lang w:val="en-US" w:eastAsia="en-GB"/>
              </w:rPr>
              <w:t xml:space="preserve"> </w:t>
            </w:r>
            <w:r>
              <w:rPr>
                <w:rFonts w:asciiTheme="minorHAnsi" w:hAnsiTheme="minorHAnsi" w:cstheme="minorHAnsi"/>
                <w:lang w:val="en-US" w:eastAsia="en-GB"/>
              </w:rPr>
              <w:t>(T330 is still running)</w:t>
            </w:r>
          </w:p>
        </w:tc>
      </w:tr>
      <w:tr w:rsidR="004B3E87" w14:paraId="618AAD55" w14:textId="77777777" w:rsidTr="002F4A8D">
        <w:trPr>
          <w:trHeight w:val="520"/>
        </w:trPr>
        <w:tc>
          <w:tcPr>
            <w:tcW w:w="1322" w:type="dxa"/>
          </w:tcPr>
          <w:p w14:paraId="6256F28A" w14:textId="2CB8498B" w:rsidR="004B3E87" w:rsidRDefault="002828AD" w:rsidP="004B3E87">
            <w:pPr>
              <w:rPr>
                <w:rFonts w:asciiTheme="minorHAnsi" w:hAnsiTheme="minorHAnsi" w:cstheme="minorHAnsi"/>
                <w:lang w:val="en-US" w:eastAsia="en-GB"/>
              </w:rPr>
            </w:pPr>
            <w:r>
              <w:rPr>
                <w:rFonts w:asciiTheme="minorHAnsi" w:hAnsiTheme="minorHAnsi" w:cstheme="minorHAnsi"/>
                <w:lang w:val="en-US" w:eastAsia="en-GB"/>
              </w:rPr>
              <w:t>T+v &lt; t &lt; T+w</w:t>
            </w:r>
          </w:p>
        </w:tc>
        <w:tc>
          <w:tcPr>
            <w:tcW w:w="4226" w:type="dxa"/>
          </w:tcPr>
          <w:p w14:paraId="3CA38993" w14:textId="1ACAE2AA" w:rsidR="004B3E87" w:rsidRDefault="00AD54E3" w:rsidP="004B3E87">
            <w:pPr>
              <w:rPr>
                <w:rFonts w:asciiTheme="minorHAnsi" w:hAnsiTheme="minorHAnsi" w:cstheme="minorHAnsi"/>
                <w:lang w:val="en-US" w:eastAsia="en-GB"/>
              </w:rPr>
            </w:pPr>
            <w:r>
              <w:rPr>
                <w:rFonts w:asciiTheme="minorHAnsi" w:hAnsiTheme="minorHAnsi" w:cstheme="minorHAnsi"/>
                <w:lang w:val="en-US" w:eastAsia="en-GB"/>
              </w:rPr>
              <w:t>UE enters any cell selection state</w:t>
            </w:r>
          </w:p>
        </w:tc>
        <w:tc>
          <w:tcPr>
            <w:tcW w:w="4226" w:type="dxa"/>
          </w:tcPr>
          <w:p w14:paraId="68E1A664" w14:textId="254F0844" w:rsidR="004B3E87" w:rsidRDefault="00AD54E3" w:rsidP="004B3E87">
            <w:pPr>
              <w:rPr>
                <w:rFonts w:asciiTheme="minorHAnsi" w:hAnsiTheme="minorHAnsi" w:cstheme="minorHAnsi"/>
                <w:lang w:val="en-US" w:eastAsia="en-GB"/>
              </w:rPr>
            </w:pPr>
            <w:r w:rsidRPr="00AD54E3">
              <w:rPr>
                <w:rFonts w:asciiTheme="minorHAnsi" w:hAnsiTheme="minorHAnsi" w:cstheme="minorHAnsi"/>
                <w:highlight w:val="green"/>
                <w:lang w:val="en-US" w:eastAsia="en-GB"/>
              </w:rPr>
              <w:t xml:space="preserve">UE </w:t>
            </w:r>
            <w:r w:rsidRPr="00AF48F1">
              <w:rPr>
                <w:rFonts w:asciiTheme="minorHAnsi" w:hAnsiTheme="minorHAnsi" w:cstheme="minorHAnsi"/>
                <w:highlight w:val="green"/>
                <w:lang w:val="en-US" w:eastAsia="en-GB"/>
              </w:rPr>
              <w:t xml:space="preserve">logs </w:t>
            </w:r>
            <w:r w:rsidR="00AF48F1" w:rsidRPr="00AF48F1">
              <w:rPr>
                <w:rFonts w:asciiTheme="minorHAnsi" w:hAnsiTheme="minorHAnsi" w:cstheme="minorHAnsi"/>
                <w:highlight w:val="green"/>
                <w:lang w:val="en-US" w:eastAsia="en-GB"/>
              </w:rPr>
              <w:t>(</w:t>
            </w:r>
            <w:r w:rsidR="00532207">
              <w:rPr>
                <w:rFonts w:asciiTheme="minorHAnsi" w:hAnsiTheme="minorHAnsi" w:cstheme="minorHAnsi"/>
                <w:highlight w:val="green"/>
                <w:lang w:val="en-US" w:eastAsia="en-GB"/>
              </w:rPr>
              <w:t xml:space="preserve">at </w:t>
            </w:r>
            <w:r w:rsidR="00AF48F1" w:rsidRPr="00AF48F1">
              <w:rPr>
                <w:rFonts w:asciiTheme="minorHAnsi" w:hAnsiTheme="minorHAnsi" w:cstheme="minorHAnsi"/>
                <w:highlight w:val="green"/>
                <w:lang w:val="en-US" w:eastAsia="en-GB"/>
              </w:rPr>
              <w:t xml:space="preserve">every </w:t>
            </w:r>
            <w:r w:rsidR="00AF48F1" w:rsidRPr="00AF48F1">
              <w:rPr>
                <w:rFonts w:asciiTheme="minorHAnsi" w:hAnsiTheme="minorHAnsi" w:cstheme="minorHAnsi"/>
                <w:i/>
                <w:iCs/>
                <w:highlight w:val="green"/>
                <w:lang w:val="en-US" w:eastAsia="en-GB"/>
              </w:rPr>
              <w:t>loggingInterval</w:t>
            </w:r>
            <w:r w:rsidR="00AF48F1" w:rsidRPr="00AF48F1">
              <w:rPr>
                <w:rFonts w:asciiTheme="minorHAnsi" w:hAnsiTheme="minorHAnsi" w:cstheme="minorHAnsi"/>
                <w:highlight w:val="green"/>
                <w:lang w:val="en-US" w:eastAsia="en-GB"/>
              </w:rPr>
              <w:t xml:space="preserve">) </w:t>
            </w:r>
            <w:r w:rsidR="00253820" w:rsidRPr="00AF48F1">
              <w:rPr>
                <w:rFonts w:asciiTheme="minorHAnsi" w:hAnsiTheme="minorHAnsi" w:cstheme="minorHAnsi"/>
                <w:highlight w:val="green"/>
                <w:lang w:val="en-US" w:eastAsia="en-GB"/>
              </w:rPr>
              <w:t xml:space="preserve">location </w:t>
            </w:r>
            <w:r w:rsidR="00253820">
              <w:rPr>
                <w:rFonts w:asciiTheme="minorHAnsi" w:hAnsiTheme="minorHAnsi" w:cstheme="minorHAnsi"/>
                <w:highlight w:val="green"/>
                <w:lang w:val="en-US" w:eastAsia="en-GB"/>
              </w:rPr>
              <w:t xml:space="preserve">information, </w:t>
            </w:r>
            <w:r w:rsidR="00253820" w:rsidRPr="007E24F7">
              <w:rPr>
                <w:rFonts w:asciiTheme="minorHAnsi" w:hAnsiTheme="minorHAnsi" w:cstheme="minorHAnsi"/>
                <w:color w:val="FF0000"/>
                <w:highlight w:val="green"/>
                <w:lang w:val="en-US" w:eastAsia="en-GB"/>
              </w:rPr>
              <w:t>Cell identity of the last ser</w:t>
            </w:r>
            <w:r w:rsidR="00253820" w:rsidRPr="00A01BC0">
              <w:rPr>
                <w:rFonts w:asciiTheme="minorHAnsi" w:hAnsiTheme="minorHAnsi" w:cstheme="minorHAnsi"/>
                <w:color w:val="FF0000"/>
                <w:highlight w:val="green"/>
                <w:lang w:val="en-US" w:eastAsia="en-GB"/>
              </w:rPr>
              <w:t>ving cell (Cell-2 in PLMN-B)</w:t>
            </w:r>
            <w:r w:rsidR="00397280" w:rsidRPr="00A01BC0">
              <w:rPr>
                <w:rFonts w:asciiTheme="minorHAnsi" w:hAnsiTheme="minorHAnsi" w:cstheme="minorHAnsi"/>
                <w:color w:val="FF0000"/>
                <w:highlight w:val="green"/>
                <w:lang w:val="en-US" w:eastAsia="en-GB"/>
              </w:rPr>
              <w:t xml:space="preserve"> </w:t>
            </w:r>
            <w:r w:rsidR="00397280">
              <w:rPr>
                <w:rFonts w:asciiTheme="minorHAnsi" w:hAnsiTheme="minorHAnsi" w:cstheme="minorHAnsi"/>
                <w:highlight w:val="green"/>
                <w:lang w:val="en-US" w:eastAsia="en-GB"/>
              </w:rPr>
              <w:t>and its associated</w:t>
            </w:r>
            <w:r w:rsidR="00253820">
              <w:rPr>
                <w:rFonts w:asciiTheme="minorHAnsi" w:hAnsiTheme="minorHAnsi" w:cstheme="minorHAnsi"/>
                <w:highlight w:val="green"/>
                <w:lang w:val="en-US" w:eastAsia="en-GB"/>
              </w:rPr>
              <w:t xml:space="preserve"> </w:t>
            </w:r>
            <w:r w:rsidRPr="00AD54E3">
              <w:rPr>
                <w:rFonts w:asciiTheme="minorHAnsi" w:hAnsiTheme="minorHAnsi" w:cstheme="minorHAnsi"/>
                <w:highlight w:val="green"/>
                <w:lang w:val="en-US" w:eastAsia="en-GB"/>
              </w:rPr>
              <w:t>measurements</w:t>
            </w:r>
            <w:r w:rsidR="00AF48F1">
              <w:rPr>
                <w:rFonts w:asciiTheme="minorHAnsi" w:hAnsiTheme="minorHAnsi" w:cstheme="minorHAnsi"/>
                <w:lang w:val="en-US" w:eastAsia="en-GB"/>
              </w:rPr>
              <w:t xml:space="preserve">. </w:t>
            </w:r>
          </w:p>
        </w:tc>
      </w:tr>
      <w:tr w:rsidR="00397280" w14:paraId="39DF4C6A" w14:textId="77777777" w:rsidTr="002F4A8D">
        <w:trPr>
          <w:trHeight w:val="503"/>
        </w:trPr>
        <w:tc>
          <w:tcPr>
            <w:tcW w:w="1322" w:type="dxa"/>
          </w:tcPr>
          <w:p w14:paraId="20288B38" w14:textId="10BB9914" w:rsidR="00397280" w:rsidRDefault="00397280" w:rsidP="00397280">
            <w:pPr>
              <w:rPr>
                <w:rFonts w:asciiTheme="minorHAnsi" w:hAnsiTheme="minorHAnsi" w:cstheme="minorHAnsi"/>
                <w:lang w:val="en-US" w:eastAsia="en-GB"/>
              </w:rPr>
            </w:pPr>
            <w:r>
              <w:rPr>
                <w:rFonts w:asciiTheme="minorHAnsi" w:hAnsiTheme="minorHAnsi" w:cstheme="minorHAnsi"/>
                <w:lang w:val="en-US" w:eastAsia="en-GB"/>
              </w:rPr>
              <w:t>T+w &lt; t &lt; T+x</w:t>
            </w:r>
          </w:p>
        </w:tc>
        <w:tc>
          <w:tcPr>
            <w:tcW w:w="4226" w:type="dxa"/>
          </w:tcPr>
          <w:p w14:paraId="4E71A80D" w14:textId="4B553962" w:rsidR="00397280" w:rsidRDefault="00397280" w:rsidP="00397280">
            <w:pPr>
              <w:rPr>
                <w:rFonts w:asciiTheme="minorHAnsi" w:hAnsiTheme="minorHAnsi" w:cstheme="minorHAnsi"/>
                <w:lang w:val="en-US" w:eastAsia="en-GB"/>
              </w:rPr>
            </w:pPr>
            <w:r>
              <w:rPr>
                <w:rFonts w:asciiTheme="minorHAnsi" w:hAnsiTheme="minorHAnsi" w:cstheme="minorHAnsi"/>
                <w:lang w:val="en-US" w:eastAsia="en-GB"/>
              </w:rPr>
              <w:t>Connected to Cell-3 in PLMN-B</w:t>
            </w:r>
          </w:p>
        </w:tc>
        <w:tc>
          <w:tcPr>
            <w:tcW w:w="4226" w:type="dxa"/>
          </w:tcPr>
          <w:p w14:paraId="7948EA36" w14:textId="7C79FD96" w:rsidR="00397280" w:rsidRDefault="00397280" w:rsidP="00397280">
            <w:pPr>
              <w:rPr>
                <w:rFonts w:asciiTheme="minorHAnsi" w:hAnsiTheme="minorHAnsi" w:cstheme="minorHAnsi"/>
                <w:lang w:val="en-US" w:eastAsia="en-GB"/>
              </w:rPr>
            </w:pPr>
            <w:r>
              <w:rPr>
                <w:rFonts w:asciiTheme="minorHAnsi" w:hAnsiTheme="minorHAnsi" w:cstheme="minorHAnsi"/>
                <w:lang w:val="en-US" w:eastAsia="en-GB"/>
              </w:rPr>
              <w:t xml:space="preserve">No logging of measurements as PLMN-B does not belong to </w:t>
            </w:r>
            <w:r w:rsidRPr="00FD28C8">
              <w:rPr>
                <w:i/>
                <w:iCs/>
              </w:rPr>
              <w:t>plmn-IdentityList-</w:t>
            </w:r>
            <w:r>
              <w:rPr>
                <w:i/>
                <w:iCs/>
              </w:rPr>
              <w:t>r11</w:t>
            </w:r>
            <w:r>
              <w:rPr>
                <w:rFonts w:asciiTheme="minorHAnsi" w:hAnsiTheme="minorHAnsi" w:cstheme="minorHAnsi"/>
                <w:lang w:val="en-US" w:eastAsia="en-GB"/>
              </w:rPr>
              <w:t xml:space="preserve"> (T330 is still running)</w:t>
            </w:r>
          </w:p>
        </w:tc>
      </w:tr>
      <w:tr w:rsidR="00397280" w14:paraId="55BF9AD6" w14:textId="77777777" w:rsidTr="002F4A8D">
        <w:trPr>
          <w:trHeight w:val="503"/>
        </w:trPr>
        <w:tc>
          <w:tcPr>
            <w:tcW w:w="1322" w:type="dxa"/>
          </w:tcPr>
          <w:p w14:paraId="1CA13F94" w14:textId="08912B9D" w:rsidR="00397280" w:rsidRDefault="00397280" w:rsidP="00397280">
            <w:pPr>
              <w:rPr>
                <w:rFonts w:asciiTheme="minorHAnsi" w:hAnsiTheme="minorHAnsi" w:cstheme="minorHAnsi"/>
                <w:lang w:val="en-US" w:eastAsia="en-GB"/>
              </w:rPr>
            </w:pPr>
            <w:r>
              <w:rPr>
                <w:rFonts w:asciiTheme="minorHAnsi" w:hAnsiTheme="minorHAnsi" w:cstheme="minorHAnsi"/>
                <w:lang w:val="en-US" w:eastAsia="en-GB"/>
              </w:rPr>
              <w:t>T+x &lt; t &lt; T+y</w:t>
            </w:r>
          </w:p>
        </w:tc>
        <w:tc>
          <w:tcPr>
            <w:tcW w:w="4226" w:type="dxa"/>
          </w:tcPr>
          <w:p w14:paraId="7110D805" w14:textId="50E673B7" w:rsidR="00397280" w:rsidRDefault="00397280" w:rsidP="00397280">
            <w:pPr>
              <w:rPr>
                <w:rFonts w:asciiTheme="minorHAnsi" w:hAnsiTheme="minorHAnsi" w:cstheme="minorHAnsi"/>
                <w:lang w:val="en-US" w:eastAsia="en-GB"/>
              </w:rPr>
            </w:pPr>
            <w:r>
              <w:rPr>
                <w:rFonts w:asciiTheme="minorHAnsi" w:hAnsiTheme="minorHAnsi" w:cstheme="minorHAnsi"/>
                <w:lang w:val="en-US" w:eastAsia="en-GB"/>
              </w:rPr>
              <w:t>UE enters any cell selection state</w:t>
            </w:r>
          </w:p>
        </w:tc>
        <w:tc>
          <w:tcPr>
            <w:tcW w:w="4226" w:type="dxa"/>
          </w:tcPr>
          <w:p w14:paraId="2E3C2E0E" w14:textId="6F3FC176" w:rsidR="00397280" w:rsidRDefault="00397280" w:rsidP="00397280">
            <w:pPr>
              <w:rPr>
                <w:rFonts w:asciiTheme="minorHAnsi" w:hAnsiTheme="minorHAnsi" w:cstheme="minorHAnsi"/>
                <w:lang w:val="en-US" w:eastAsia="en-GB"/>
              </w:rPr>
            </w:pPr>
            <w:r w:rsidRPr="00AD54E3">
              <w:rPr>
                <w:rFonts w:asciiTheme="minorHAnsi" w:hAnsiTheme="minorHAnsi" w:cstheme="minorHAnsi"/>
                <w:highlight w:val="green"/>
                <w:lang w:val="en-US" w:eastAsia="en-GB"/>
              </w:rPr>
              <w:t>UE logs</w:t>
            </w:r>
            <w:r w:rsidR="00AF48F1">
              <w:rPr>
                <w:rFonts w:asciiTheme="minorHAnsi" w:hAnsiTheme="minorHAnsi" w:cstheme="minorHAnsi"/>
                <w:highlight w:val="green"/>
                <w:lang w:val="en-US" w:eastAsia="en-GB"/>
              </w:rPr>
              <w:t xml:space="preserve"> </w:t>
            </w:r>
            <w:r w:rsidR="00AF48F1" w:rsidRPr="00AF48F1">
              <w:rPr>
                <w:rFonts w:asciiTheme="minorHAnsi" w:hAnsiTheme="minorHAnsi" w:cstheme="minorHAnsi"/>
                <w:highlight w:val="green"/>
                <w:lang w:val="en-US" w:eastAsia="en-GB"/>
              </w:rPr>
              <w:t>(</w:t>
            </w:r>
            <w:r w:rsidR="00532207">
              <w:rPr>
                <w:rFonts w:asciiTheme="minorHAnsi" w:hAnsiTheme="minorHAnsi" w:cstheme="minorHAnsi"/>
                <w:highlight w:val="green"/>
                <w:lang w:val="en-US" w:eastAsia="en-GB"/>
              </w:rPr>
              <w:t xml:space="preserve">at </w:t>
            </w:r>
            <w:r w:rsidR="00AF48F1" w:rsidRPr="00AF48F1">
              <w:rPr>
                <w:rFonts w:asciiTheme="minorHAnsi" w:hAnsiTheme="minorHAnsi" w:cstheme="minorHAnsi"/>
                <w:highlight w:val="green"/>
                <w:lang w:val="en-US" w:eastAsia="en-GB"/>
              </w:rPr>
              <w:t xml:space="preserve">every </w:t>
            </w:r>
            <w:r w:rsidR="00AF48F1" w:rsidRPr="00AF48F1">
              <w:rPr>
                <w:rFonts w:asciiTheme="minorHAnsi" w:hAnsiTheme="minorHAnsi" w:cstheme="minorHAnsi"/>
                <w:i/>
                <w:iCs/>
                <w:highlight w:val="green"/>
                <w:lang w:val="en-US" w:eastAsia="en-GB"/>
              </w:rPr>
              <w:t>loggingInterval</w:t>
            </w:r>
            <w:r w:rsidR="00AF48F1" w:rsidRPr="00AF48F1">
              <w:rPr>
                <w:rFonts w:asciiTheme="minorHAnsi" w:hAnsiTheme="minorHAnsi" w:cstheme="minorHAnsi"/>
                <w:highlight w:val="green"/>
                <w:lang w:val="en-US" w:eastAsia="en-GB"/>
              </w:rPr>
              <w:t xml:space="preserve">) </w:t>
            </w:r>
            <w:r>
              <w:rPr>
                <w:rFonts w:asciiTheme="minorHAnsi" w:hAnsiTheme="minorHAnsi" w:cstheme="minorHAnsi"/>
                <w:highlight w:val="green"/>
                <w:lang w:val="en-US" w:eastAsia="en-GB"/>
              </w:rPr>
              <w:t>location information</w:t>
            </w:r>
            <w:r w:rsidRPr="007E24F7">
              <w:rPr>
                <w:rFonts w:asciiTheme="minorHAnsi" w:hAnsiTheme="minorHAnsi" w:cstheme="minorHAnsi"/>
                <w:color w:val="FF0000"/>
                <w:highlight w:val="green"/>
                <w:lang w:val="en-US" w:eastAsia="en-GB"/>
              </w:rPr>
              <w:t xml:space="preserve">, Cell identity of the </w:t>
            </w:r>
            <w:r w:rsidRPr="00A01BC0">
              <w:rPr>
                <w:rFonts w:asciiTheme="minorHAnsi" w:hAnsiTheme="minorHAnsi" w:cstheme="minorHAnsi"/>
                <w:color w:val="FF0000"/>
                <w:highlight w:val="green"/>
                <w:lang w:val="en-US" w:eastAsia="en-GB"/>
              </w:rPr>
              <w:t xml:space="preserve">last serving cell (Cell-3 in PLMN-B) </w:t>
            </w:r>
            <w:r>
              <w:rPr>
                <w:rFonts w:asciiTheme="minorHAnsi" w:hAnsiTheme="minorHAnsi" w:cstheme="minorHAnsi"/>
                <w:highlight w:val="green"/>
                <w:lang w:val="en-US" w:eastAsia="en-GB"/>
              </w:rPr>
              <w:t xml:space="preserve">and its associated </w:t>
            </w:r>
            <w:r w:rsidRPr="00AD54E3">
              <w:rPr>
                <w:rFonts w:asciiTheme="minorHAnsi" w:hAnsiTheme="minorHAnsi" w:cstheme="minorHAnsi"/>
                <w:highlight w:val="green"/>
                <w:lang w:val="en-US" w:eastAsia="en-GB"/>
              </w:rPr>
              <w:t>measurements</w:t>
            </w:r>
          </w:p>
        </w:tc>
      </w:tr>
      <w:tr w:rsidR="00397280" w14:paraId="0A90D61E" w14:textId="77777777" w:rsidTr="002F4A8D">
        <w:trPr>
          <w:trHeight w:val="503"/>
        </w:trPr>
        <w:tc>
          <w:tcPr>
            <w:tcW w:w="1322" w:type="dxa"/>
          </w:tcPr>
          <w:p w14:paraId="696D96E4" w14:textId="17C5CFEA" w:rsidR="00397280" w:rsidRDefault="00397280" w:rsidP="00397280">
            <w:pPr>
              <w:rPr>
                <w:rFonts w:asciiTheme="minorHAnsi" w:hAnsiTheme="minorHAnsi" w:cstheme="minorHAnsi"/>
                <w:lang w:val="en-US" w:eastAsia="en-GB"/>
              </w:rPr>
            </w:pPr>
            <w:r>
              <w:rPr>
                <w:rFonts w:asciiTheme="minorHAnsi" w:hAnsiTheme="minorHAnsi" w:cstheme="minorHAnsi"/>
                <w:lang w:val="en-US" w:eastAsia="en-GB"/>
              </w:rPr>
              <w:t>t = T+y</w:t>
            </w:r>
          </w:p>
        </w:tc>
        <w:tc>
          <w:tcPr>
            <w:tcW w:w="4226" w:type="dxa"/>
          </w:tcPr>
          <w:p w14:paraId="2C429480" w14:textId="013594E1" w:rsidR="00397280" w:rsidRDefault="00397280" w:rsidP="00397280">
            <w:pPr>
              <w:rPr>
                <w:rFonts w:asciiTheme="minorHAnsi" w:hAnsiTheme="minorHAnsi" w:cstheme="minorHAnsi"/>
                <w:lang w:val="en-US" w:eastAsia="en-GB"/>
              </w:rPr>
            </w:pPr>
            <w:r>
              <w:rPr>
                <w:rFonts w:asciiTheme="minorHAnsi" w:hAnsiTheme="minorHAnsi" w:cstheme="minorHAnsi"/>
                <w:lang w:val="en-US" w:eastAsia="en-GB"/>
              </w:rPr>
              <w:t>Connected to Cell-</w:t>
            </w:r>
            <w:r w:rsidR="009A2A1A">
              <w:rPr>
                <w:rFonts w:asciiTheme="minorHAnsi" w:hAnsiTheme="minorHAnsi" w:cstheme="minorHAnsi"/>
                <w:lang w:val="en-US" w:eastAsia="en-GB"/>
              </w:rPr>
              <w:t>4</w:t>
            </w:r>
            <w:r>
              <w:rPr>
                <w:rFonts w:asciiTheme="minorHAnsi" w:hAnsiTheme="minorHAnsi" w:cstheme="minorHAnsi"/>
                <w:lang w:val="en-US" w:eastAsia="en-GB"/>
              </w:rPr>
              <w:t xml:space="preserve"> in PLMN-</w:t>
            </w:r>
            <w:r w:rsidR="009A2A1A">
              <w:rPr>
                <w:rFonts w:asciiTheme="minorHAnsi" w:hAnsiTheme="minorHAnsi" w:cstheme="minorHAnsi"/>
                <w:lang w:val="en-US" w:eastAsia="en-GB"/>
              </w:rPr>
              <w:t>A</w:t>
            </w:r>
          </w:p>
        </w:tc>
        <w:tc>
          <w:tcPr>
            <w:tcW w:w="4226" w:type="dxa"/>
          </w:tcPr>
          <w:p w14:paraId="1147CD04" w14:textId="2642961D" w:rsidR="00397280" w:rsidRDefault="00AF36AF" w:rsidP="00397280">
            <w:pPr>
              <w:rPr>
                <w:rFonts w:asciiTheme="minorHAnsi" w:hAnsiTheme="minorHAnsi" w:cstheme="minorHAnsi"/>
                <w:lang w:val="en-US" w:eastAsia="en-GB"/>
              </w:rPr>
            </w:pPr>
            <w:r w:rsidRPr="00AD54E3">
              <w:rPr>
                <w:rFonts w:asciiTheme="minorHAnsi" w:hAnsiTheme="minorHAnsi" w:cstheme="minorHAnsi"/>
                <w:highlight w:val="green"/>
                <w:lang w:val="en-US" w:eastAsia="en-GB"/>
              </w:rPr>
              <w:t xml:space="preserve">UE logs measurements </w:t>
            </w:r>
            <w:r w:rsidR="00AF48F1">
              <w:rPr>
                <w:rFonts w:asciiTheme="minorHAnsi" w:hAnsiTheme="minorHAnsi" w:cstheme="minorHAnsi"/>
                <w:highlight w:val="green"/>
                <w:lang w:val="en-US" w:eastAsia="en-GB"/>
              </w:rPr>
              <w:t>(</w:t>
            </w:r>
            <w:r w:rsidR="00532207">
              <w:rPr>
                <w:rFonts w:asciiTheme="minorHAnsi" w:hAnsiTheme="minorHAnsi" w:cstheme="minorHAnsi"/>
                <w:highlight w:val="green"/>
                <w:lang w:val="en-US" w:eastAsia="en-GB"/>
              </w:rPr>
              <w:t xml:space="preserve">at </w:t>
            </w:r>
            <w:r w:rsidR="00AF48F1">
              <w:rPr>
                <w:rFonts w:asciiTheme="minorHAnsi" w:hAnsiTheme="minorHAnsi" w:cstheme="minorHAnsi"/>
                <w:highlight w:val="green"/>
                <w:lang w:val="en-US" w:eastAsia="en-GB"/>
              </w:rPr>
              <w:t xml:space="preserve">every </w:t>
            </w:r>
            <w:r w:rsidR="00AF48F1" w:rsidRPr="00AF48F1">
              <w:rPr>
                <w:rFonts w:asciiTheme="minorHAnsi" w:hAnsiTheme="minorHAnsi" w:cstheme="minorHAnsi"/>
                <w:i/>
                <w:iCs/>
                <w:highlight w:val="green"/>
                <w:lang w:val="en-US" w:eastAsia="en-GB"/>
              </w:rPr>
              <w:t>loggingInterval</w:t>
            </w:r>
            <w:r w:rsidR="00AF48F1">
              <w:rPr>
                <w:rFonts w:asciiTheme="minorHAnsi" w:hAnsiTheme="minorHAnsi" w:cstheme="minorHAnsi"/>
                <w:highlight w:val="green"/>
                <w:lang w:val="en-US" w:eastAsia="en-GB"/>
              </w:rPr>
              <w:t xml:space="preserve">) </w:t>
            </w:r>
            <w:r w:rsidRPr="00AD54E3">
              <w:rPr>
                <w:rFonts w:asciiTheme="minorHAnsi" w:hAnsiTheme="minorHAnsi" w:cstheme="minorHAnsi"/>
                <w:highlight w:val="green"/>
                <w:lang w:val="en-US" w:eastAsia="en-GB"/>
              </w:rPr>
              <w:t>as Cell-</w:t>
            </w:r>
            <w:r w:rsidR="003477E2">
              <w:rPr>
                <w:rFonts w:asciiTheme="minorHAnsi" w:hAnsiTheme="minorHAnsi" w:cstheme="minorHAnsi"/>
                <w:highlight w:val="green"/>
                <w:lang w:val="en-US" w:eastAsia="en-GB"/>
              </w:rPr>
              <w:t>4</w:t>
            </w:r>
            <w:r w:rsidRPr="00AD54E3">
              <w:rPr>
                <w:rFonts w:asciiTheme="minorHAnsi" w:hAnsiTheme="minorHAnsi" w:cstheme="minorHAnsi"/>
                <w:highlight w:val="green"/>
                <w:lang w:val="en-US" w:eastAsia="en-GB"/>
              </w:rPr>
              <w:t xml:space="preserve"> belongs to PLMN-A which was part of </w:t>
            </w:r>
            <w:r w:rsidRPr="00AD54E3">
              <w:rPr>
                <w:i/>
                <w:iCs/>
                <w:highlight w:val="green"/>
              </w:rPr>
              <w:t>plmn-IdentityList-</w:t>
            </w:r>
            <w:r w:rsidRPr="00142E7B">
              <w:rPr>
                <w:i/>
                <w:iCs/>
                <w:highlight w:val="green"/>
              </w:rPr>
              <w:t>r11</w:t>
            </w:r>
            <w:r w:rsidR="003477E2" w:rsidRPr="00142E7B">
              <w:rPr>
                <w:i/>
                <w:iCs/>
                <w:highlight w:val="green"/>
              </w:rPr>
              <w:t>.</w:t>
            </w:r>
            <w:r w:rsidR="003477E2" w:rsidRPr="00142E7B">
              <w:rPr>
                <w:rFonts w:asciiTheme="minorHAnsi" w:hAnsiTheme="minorHAnsi" w:cstheme="minorHAnsi"/>
                <w:highlight w:val="green"/>
                <w:lang w:val="en-US" w:eastAsia="en-GB"/>
              </w:rPr>
              <w:t xml:space="preserve"> Cell-4 fetches the </w:t>
            </w:r>
            <w:r w:rsidR="00182460" w:rsidRPr="00142E7B">
              <w:rPr>
                <w:rFonts w:asciiTheme="minorHAnsi" w:hAnsiTheme="minorHAnsi" w:cstheme="minorHAnsi"/>
                <w:highlight w:val="green"/>
                <w:lang w:val="en-US" w:eastAsia="en-GB"/>
              </w:rPr>
              <w:t xml:space="preserve">MDT logs from the </w:t>
            </w:r>
            <w:r w:rsidR="00142E7B" w:rsidRPr="00142E7B">
              <w:rPr>
                <w:rFonts w:asciiTheme="minorHAnsi" w:hAnsiTheme="minorHAnsi" w:cstheme="minorHAnsi"/>
                <w:highlight w:val="green"/>
                <w:lang w:val="en-US" w:eastAsia="en-GB"/>
              </w:rPr>
              <w:t>UE</w:t>
            </w:r>
          </w:p>
        </w:tc>
      </w:tr>
    </w:tbl>
    <w:p w14:paraId="3DFA62EC" w14:textId="56162FF2" w:rsidR="00315AF2" w:rsidRDefault="00142E7B" w:rsidP="00142E7B">
      <w:pPr>
        <w:pStyle w:val="Caption"/>
        <w:rPr>
          <w:rFonts w:asciiTheme="minorHAnsi" w:hAnsiTheme="minorHAnsi" w:cstheme="minorHAnsi"/>
          <w:sz w:val="22"/>
          <w:szCs w:val="22"/>
          <w:lang w:val="en-US"/>
        </w:rPr>
      </w:pPr>
      <w:bookmarkStart w:id="2" w:name="_Ref65676446"/>
      <w:r>
        <w:t xml:space="preserve">Table </w:t>
      </w:r>
      <w:fldSimple w:instr=" SEQ Table \* ARABIC ">
        <w:r>
          <w:rPr>
            <w:noProof/>
          </w:rPr>
          <w:t>1</w:t>
        </w:r>
      </w:fldSimple>
      <w:bookmarkEnd w:id="2"/>
      <w:r>
        <w:t>: MDT logging for  the scenario</w:t>
      </w:r>
      <w:r>
        <w:rPr>
          <w:noProof/>
        </w:rPr>
        <w:t xml:space="preserve"> depicted in </w:t>
      </w:r>
      <w:r>
        <w:rPr>
          <w:noProof/>
        </w:rPr>
        <w:fldChar w:fldCharType="begin"/>
      </w:r>
      <w:r>
        <w:rPr>
          <w:noProof/>
        </w:rPr>
        <w:instrText xml:space="preserve"> REF _Ref65667848 \h </w:instrText>
      </w:r>
      <w:r>
        <w:rPr>
          <w:noProof/>
        </w:rPr>
      </w:r>
      <w:r>
        <w:rPr>
          <w:noProof/>
        </w:rPr>
        <w:fldChar w:fldCharType="separate"/>
      </w:r>
      <w:r>
        <w:t xml:space="preserve">Figure </w:t>
      </w:r>
      <w:r>
        <w:rPr>
          <w:noProof/>
        </w:rPr>
        <w:t>1</w:t>
      </w:r>
      <w:r>
        <w:rPr>
          <w:noProof/>
        </w:rPr>
        <w:fldChar w:fldCharType="end"/>
      </w:r>
      <w:r>
        <w:rPr>
          <w:noProof/>
        </w:rPr>
        <w:t>.</w:t>
      </w:r>
    </w:p>
    <w:p w14:paraId="44ADD27D" w14:textId="2250494D" w:rsidR="00315AF2" w:rsidRDefault="00315AF2" w:rsidP="00273DB1">
      <w:pPr>
        <w:rPr>
          <w:rFonts w:asciiTheme="minorHAnsi" w:hAnsiTheme="minorHAnsi" w:cstheme="minorHAnsi"/>
          <w:sz w:val="22"/>
          <w:szCs w:val="22"/>
          <w:lang w:val="en-US" w:eastAsia="en-GB"/>
        </w:rPr>
      </w:pPr>
    </w:p>
    <w:p w14:paraId="15EC1802" w14:textId="6F48BE5E" w:rsidR="00315AF2" w:rsidRDefault="0091160B" w:rsidP="00273DB1">
      <w:pPr>
        <w:rPr>
          <w:rFonts w:asciiTheme="minorHAnsi" w:hAnsiTheme="minorHAnsi" w:cstheme="minorHAnsi"/>
          <w:sz w:val="22"/>
          <w:szCs w:val="22"/>
          <w:lang w:val="en-US" w:eastAsia="en-GB"/>
        </w:rPr>
      </w:pPr>
      <w:r>
        <w:rPr>
          <w:rFonts w:asciiTheme="minorHAnsi" w:hAnsiTheme="minorHAnsi" w:cstheme="minorHAnsi"/>
          <w:sz w:val="22"/>
          <w:szCs w:val="22"/>
          <w:lang w:val="en-US" w:eastAsia="en-GB"/>
        </w:rPr>
        <w:t xml:space="preserve">Based on the above, it is clear that the procedural text violates the </w:t>
      </w:r>
      <w:r w:rsidR="000B61B0">
        <w:rPr>
          <w:rFonts w:asciiTheme="minorHAnsi" w:hAnsiTheme="minorHAnsi" w:cstheme="minorHAnsi"/>
          <w:sz w:val="22"/>
          <w:szCs w:val="22"/>
          <w:lang w:val="en-US" w:eastAsia="en-GB"/>
        </w:rPr>
        <w:t xml:space="preserve">principle of not collecting different PLMN (non-configured) specific </w:t>
      </w:r>
      <w:r w:rsidR="00DE7DAA">
        <w:rPr>
          <w:rFonts w:asciiTheme="minorHAnsi" w:hAnsiTheme="minorHAnsi" w:cstheme="minorHAnsi"/>
          <w:sz w:val="22"/>
          <w:szCs w:val="22"/>
          <w:lang w:val="en-US" w:eastAsia="en-GB"/>
        </w:rPr>
        <w:t xml:space="preserve">information </w:t>
      </w:r>
      <w:r w:rsidR="001F30F5">
        <w:rPr>
          <w:rFonts w:asciiTheme="minorHAnsi" w:hAnsiTheme="minorHAnsi" w:cstheme="minorHAnsi"/>
          <w:sz w:val="22"/>
          <w:szCs w:val="22"/>
          <w:lang w:val="en-US" w:eastAsia="en-GB"/>
        </w:rPr>
        <w:t>despite the MDT configuration restricting the UE to collect measurements only in certain specified PLMNs.</w:t>
      </w:r>
    </w:p>
    <w:p w14:paraId="6E839EFC" w14:textId="015BBCB3" w:rsidR="004D2512" w:rsidRDefault="00DA3540" w:rsidP="004D2512">
      <w:pPr>
        <w:pStyle w:val="Observation"/>
        <w:numPr>
          <w:ilvl w:val="0"/>
          <w:numId w:val="23"/>
        </w:numPr>
        <w:overflowPunct/>
        <w:autoSpaceDE/>
        <w:autoSpaceDN/>
        <w:adjustRightInd/>
        <w:spacing w:after="160" w:line="259" w:lineRule="auto"/>
        <w:ind w:left="1701" w:hanging="1701"/>
        <w:textAlignment w:val="auto"/>
        <w:rPr>
          <w:rFonts w:asciiTheme="minorHAnsi" w:hAnsiTheme="minorHAnsi" w:cstheme="minorHAnsi"/>
          <w:sz w:val="22"/>
          <w:szCs w:val="22"/>
          <w:lang w:val="en-US" w:eastAsia="en-GB"/>
        </w:rPr>
      </w:pPr>
      <w:bookmarkStart w:id="3" w:name="_Toc65677344"/>
      <w:r>
        <w:rPr>
          <w:rFonts w:asciiTheme="minorHAnsi" w:hAnsiTheme="minorHAnsi" w:cstheme="minorHAnsi"/>
          <w:sz w:val="22"/>
          <w:szCs w:val="22"/>
          <w:lang w:val="en-US" w:eastAsia="en-GB"/>
        </w:rPr>
        <w:t>The procedural text for logged MDT violates the principle of not collecting different PLMN (no</w:t>
      </w:r>
      <w:r w:rsidR="00EA7AF2">
        <w:rPr>
          <w:rFonts w:asciiTheme="minorHAnsi" w:hAnsiTheme="minorHAnsi" w:cstheme="minorHAnsi"/>
          <w:sz w:val="22"/>
          <w:szCs w:val="22"/>
          <w:lang w:val="en-US" w:eastAsia="en-GB"/>
        </w:rPr>
        <w:t xml:space="preserve">t </w:t>
      </w:r>
      <w:r>
        <w:rPr>
          <w:rFonts w:asciiTheme="minorHAnsi" w:hAnsiTheme="minorHAnsi" w:cstheme="minorHAnsi"/>
          <w:sz w:val="22"/>
          <w:szCs w:val="22"/>
          <w:lang w:val="en-US" w:eastAsia="en-GB"/>
        </w:rPr>
        <w:t>configured</w:t>
      </w:r>
      <w:r w:rsidR="00EA7AF2">
        <w:rPr>
          <w:rFonts w:asciiTheme="minorHAnsi" w:hAnsiTheme="minorHAnsi" w:cstheme="minorHAnsi"/>
          <w:sz w:val="22"/>
          <w:szCs w:val="22"/>
          <w:lang w:val="en-US" w:eastAsia="en-GB"/>
        </w:rPr>
        <w:t xml:space="preserve"> in MDT configurations</w:t>
      </w:r>
      <w:r>
        <w:rPr>
          <w:rFonts w:asciiTheme="minorHAnsi" w:hAnsiTheme="minorHAnsi" w:cstheme="minorHAnsi"/>
          <w:sz w:val="22"/>
          <w:szCs w:val="22"/>
          <w:lang w:val="en-US" w:eastAsia="en-GB"/>
        </w:rPr>
        <w:t>) specific information despite the MDT configuration restricting the UE to collect measurements only in certain specified PLMNs</w:t>
      </w:r>
      <w:r w:rsidR="004D2512">
        <w:rPr>
          <w:rFonts w:asciiTheme="minorHAnsi" w:hAnsiTheme="minorHAnsi" w:cstheme="minorHAnsi"/>
          <w:sz w:val="22"/>
          <w:szCs w:val="22"/>
          <w:lang w:val="en-US" w:eastAsia="zh-CN"/>
        </w:rPr>
        <w:t>.</w:t>
      </w:r>
      <w:bookmarkEnd w:id="3"/>
    </w:p>
    <w:p w14:paraId="472B3D92" w14:textId="77777777" w:rsidR="004D2512" w:rsidRDefault="004D2512" w:rsidP="00273DB1">
      <w:pPr>
        <w:rPr>
          <w:rFonts w:asciiTheme="minorHAnsi" w:hAnsiTheme="minorHAnsi" w:cstheme="minorHAnsi"/>
          <w:sz w:val="22"/>
          <w:szCs w:val="22"/>
          <w:lang w:val="en-US" w:eastAsia="en-GB"/>
        </w:rPr>
      </w:pPr>
    </w:p>
    <w:p w14:paraId="518FF113" w14:textId="77777777" w:rsidR="00B40CEF" w:rsidRDefault="00B40CEF" w:rsidP="00CA2AC9">
      <w:pPr>
        <w:rPr>
          <w:rFonts w:asciiTheme="minorHAnsi" w:hAnsiTheme="minorHAnsi" w:cstheme="minorHAnsi"/>
          <w:sz w:val="22"/>
          <w:szCs w:val="22"/>
          <w:lang w:val="en-US" w:eastAsia="en-GB"/>
        </w:rPr>
      </w:pPr>
    </w:p>
    <w:p w14:paraId="0354D6C5" w14:textId="6A326632" w:rsidR="000C573C" w:rsidRDefault="000C573C" w:rsidP="00AB601C">
      <w:pPr>
        <w:pStyle w:val="Heading2"/>
        <w:ind w:left="567" w:hanging="567"/>
      </w:pPr>
      <w:r>
        <w:t xml:space="preserve">2.2 </w:t>
      </w:r>
      <w:r w:rsidR="00F40FF0">
        <w:t>Resolution for the issue</w:t>
      </w:r>
      <w:r>
        <w:t xml:space="preserve"> </w:t>
      </w:r>
    </w:p>
    <w:p w14:paraId="24C37799" w14:textId="5501CDB0" w:rsidR="001E06CF" w:rsidRDefault="00462CE0" w:rsidP="000C573C">
      <w:pPr>
        <w:jc w:val="both"/>
        <w:rPr>
          <w:rFonts w:asciiTheme="minorHAnsi" w:hAnsiTheme="minorHAnsi" w:cstheme="minorHAnsi"/>
          <w:sz w:val="22"/>
          <w:szCs w:val="22"/>
        </w:rPr>
      </w:pPr>
      <w:r>
        <w:rPr>
          <w:rFonts w:asciiTheme="minorHAnsi" w:hAnsiTheme="minorHAnsi" w:cstheme="minorHAnsi"/>
          <w:sz w:val="22"/>
          <w:szCs w:val="22"/>
        </w:rPr>
        <w:t>We believe that th</w:t>
      </w:r>
      <w:r w:rsidR="002B7805">
        <w:rPr>
          <w:rFonts w:asciiTheme="minorHAnsi" w:hAnsiTheme="minorHAnsi" w:cstheme="minorHAnsi"/>
          <w:sz w:val="22"/>
          <w:szCs w:val="22"/>
        </w:rPr>
        <w:t xml:space="preserve">is issue was overlooked during the Rel-15 standardization of the any cell selection </w:t>
      </w:r>
      <w:r w:rsidR="001E06CF">
        <w:rPr>
          <w:rFonts w:asciiTheme="minorHAnsi" w:hAnsiTheme="minorHAnsi" w:cstheme="minorHAnsi"/>
          <w:sz w:val="22"/>
          <w:szCs w:val="22"/>
        </w:rPr>
        <w:t>state-based</w:t>
      </w:r>
      <w:r w:rsidR="002B7805">
        <w:rPr>
          <w:rFonts w:asciiTheme="minorHAnsi" w:hAnsiTheme="minorHAnsi" w:cstheme="minorHAnsi"/>
          <w:sz w:val="22"/>
          <w:szCs w:val="22"/>
        </w:rPr>
        <w:t xml:space="preserve"> </w:t>
      </w:r>
      <w:r w:rsidR="001E06CF">
        <w:rPr>
          <w:rFonts w:asciiTheme="minorHAnsi" w:hAnsiTheme="minorHAnsi" w:cstheme="minorHAnsi"/>
          <w:sz w:val="22"/>
          <w:szCs w:val="22"/>
        </w:rPr>
        <w:t>measurement logging in logged MDT procedures.</w:t>
      </w:r>
      <w:r w:rsidR="00F05308">
        <w:rPr>
          <w:rFonts w:asciiTheme="minorHAnsi" w:hAnsiTheme="minorHAnsi" w:cstheme="minorHAnsi"/>
          <w:sz w:val="22"/>
          <w:szCs w:val="22"/>
        </w:rPr>
        <w:t xml:space="preserve"> </w:t>
      </w:r>
      <w:r w:rsidR="00E6147A">
        <w:rPr>
          <w:rFonts w:asciiTheme="minorHAnsi" w:hAnsiTheme="minorHAnsi" w:cstheme="minorHAnsi"/>
          <w:sz w:val="22"/>
          <w:szCs w:val="22"/>
        </w:rPr>
        <w:t>Therefore, we propose to fix this issue for the future UEs by ensuring that the UEs</w:t>
      </w:r>
      <w:r w:rsidR="005C6EE6">
        <w:rPr>
          <w:rFonts w:asciiTheme="minorHAnsi" w:hAnsiTheme="minorHAnsi" w:cstheme="minorHAnsi"/>
          <w:sz w:val="22"/>
          <w:szCs w:val="22"/>
        </w:rPr>
        <w:t xml:space="preserve"> do not log the measurements associated to a cell belonging to a PLMN </w:t>
      </w:r>
      <w:r w:rsidR="009131E8">
        <w:rPr>
          <w:rFonts w:asciiTheme="minorHAnsi" w:hAnsiTheme="minorHAnsi" w:cstheme="minorHAnsi"/>
          <w:sz w:val="22"/>
          <w:szCs w:val="22"/>
        </w:rPr>
        <w:t xml:space="preserve">other than the PLMNs that are explicitly configured in the logged MDT </w:t>
      </w:r>
      <w:r w:rsidR="00966DE9">
        <w:rPr>
          <w:rFonts w:asciiTheme="minorHAnsi" w:hAnsiTheme="minorHAnsi" w:cstheme="minorHAnsi"/>
          <w:sz w:val="22"/>
          <w:szCs w:val="22"/>
        </w:rPr>
        <w:t>configuration.</w:t>
      </w:r>
    </w:p>
    <w:p w14:paraId="1CC1A66C" w14:textId="1ED82467" w:rsidR="004F3133" w:rsidRDefault="008100C7" w:rsidP="004F3133">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rPr>
      </w:pPr>
      <w:bookmarkStart w:id="4" w:name="_Toc65678421"/>
      <w:r>
        <w:rPr>
          <w:rFonts w:asciiTheme="minorHAnsi" w:hAnsiTheme="minorHAnsi" w:cstheme="minorHAnsi"/>
          <w:sz w:val="22"/>
          <w:szCs w:val="22"/>
          <w:lang w:val="en-US"/>
        </w:rPr>
        <w:t xml:space="preserve">The UE </w:t>
      </w:r>
      <w:r w:rsidR="009F144A">
        <w:rPr>
          <w:rFonts w:asciiTheme="minorHAnsi" w:hAnsiTheme="minorHAnsi" w:cstheme="minorHAnsi"/>
          <w:sz w:val="22"/>
          <w:szCs w:val="22"/>
          <w:lang w:val="en-US"/>
        </w:rPr>
        <w:t>does not log the previous cell related information while being in any cell selection state if the previous cell belongs to a PLMN that is not part of the list of PLMNs configured in the logged MDT configuration</w:t>
      </w:r>
      <w:bookmarkEnd w:id="4"/>
      <w:r w:rsidR="00350D91">
        <w:rPr>
          <w:rFonts w:asciiTheme="minorHAnsi" w:hAnsiTheme="minorHAnsi" w:cstheme="minorHAnsi"/>
          <w:sz w:val="22"/>
          <w:szCs w:val="22"/>
          <w:lang w:val="en-US"/>
        </w:rPr>
        <w:t>.</w:t>
      </w:r>
    </w:p>
    <w:p w14:paraId="64F94880" w14:textId="1853F03B" w:rsidR="00350D91" w:rsidRDefault="007C798F" w:rsidP="00350D91">
      <w:pPr>
        <w:rPr>
          <w:rFonts w:asciiTheme="minorHAnsi" w:hAnsiTheme="minorHAnsi" w:cstheme="minorHAnsi"/>
          <w:sz w:val="22"/>
          <w:szCs w:val="22"/>
          <w:lang w:val="en-US"/>
        </w:rPr>
      </w:pPr>
      <w:r>
        <w:rPr>
          <w:rFonts w:asciiTheme="minorHAnsi" w:hAnsiTheme="minorHAnsi" w:cstheme="minorHAnsi"/>
          <w:sz w:val="22"/>
          <w:szCs w:val="22"/>
          <w:lang w:val="en-US"/>
        </w:rPr>
        <w:t xml:space="preserve">The corresponding CRs are provided for Rel-15 LTE </w:t>
      </w:r>
      <w:r w:rsidR="00B30AF8">
        <w:rPr>
          <w:rFonts w:asciiTheme="minorHAnsi" w:hAnsiTheme="minorHAnsi" w:cstheme="minorHAnsi"/>
          <w:sz w:val="22"/>
          <w:szCs w:val="22"/>
          <w:lang w:val="en-US"/>
        </w:rPr>
        <w:fldChar w:fldCharType="begin"/>
      </w:r>
      <w:r w:rsidR="00B30AF8">
        <w:rPr>
          <w:rFonts w:asciiTheme="minorHAnsi" w:hAnsiTheme="minorHAnsi" w:cstheme="minorHAnsi"/>
          <w:sz w:val="22"/>
          <w:szCs w:val="22"/>
          <w:lang w:val="en-US"/>
        </w:rPr>
        <w:instrText xml:space="preserve"> REF _Ref65678699 \r \h </w:instrText>
      </w:r>
      <w:r w:rsidR="00B30AF8">
        <w:rPr>
          <w:rFonts w:asciiTheme="minorHAnsi" w:hAnsiTheme="minorHAnsi" w:cstheme="minorHAnsi"/>
          <w:sz w:val="22"/>
          <w:szCs w:val="22"/>
          <w:lang w:val="en-US"/>
        </w:rPr>
      </w:r>
      <w:r w:rsidR="00B30AF8">
        <w:rPr>
          <w:rFonts w:asciiTheme="minorHAnsi" w:hAnsiTheme="minorHAnsi" w:cstheme="minorHAnsi"/>
          <w:sz w:val="22"/>
          <w:szCs w:val="22"/>
          <w:lang w:val="en-US"/>
        </w:rPr>
        <w:fldChar w:fldCharType="separate"/>
      </w:r>
      <w:r w:rsidR="00B30AF8">
        <w:rPr>
          <w:rFonts w:asciiTheme="minorHAnsi" w:hAnsiTheme="minorHAnsi" w:cstheme="minorHAnsi"/>
          <w:sz w:val="22"/>
          <w:szCs w:val="22"/>
          <w:lang w:val="en-US"/>
        </w:rPr>
        <w:t>[2]</w:t>
      </w:r>
      <w:r w:rsidR="00B30AF8">
        <w:rPr>
          <w:rFonts w:asciiTheme="minorHAnsi" w:hAnsiTheme="minorHAnsi" w:cstheme="minorHAnsi"/>
          <w:sz w:val="22"/>
          <w:szCs w:val="22"/>
          <w:lang w:val="en-US"/>
        </w:rPr>
        <w:fldChar w:fldCharType="end"/>
      </w:r>
      <w:r w:rsidR="00B30AF8">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and Rel-16 LTE </w:t>
      </w:r>
      <w:r w:rsidR="00B30AF8">
        <w:rPr>
          <w:rFonts w:asciiTheme="minorHAnsi" w:hAnsiTheme="minorHAnsi" w:cstheme="minorHAnsi"/>
          <w:sz w:val="22"/>
          <w:szCs w:val="22"/>
          <w:lang w:val="en-US"/>
        </w:rPr>
        <w:fldChar w:fldCharType="begin"/>
      </w:r>
      <w:r w:rsidR="00B30AF8">
        <w:rPr>
          <w:rFonts w:asciiTheme="minorHAnsi" w:hAnsiTheme="minorHAnsi" w:cstheme="minorHAnsi"/>
          <w:sz w:val="22"/>
          <w:szCs w:val="22"/>
          <w:lang w:val="en-US"/>
        </w:rPr>
        <w:instrText xml:space="preserve"> REF _Ref65678710 \r \h </w:instrText>
      </w:r>
      <w:r w:rsidR="00B30AF8">
        <w:rPr>
          <w:rFonts w:asciiTheme="minorHAnsi" w:hAnsiTheme="minorHAnsi" w:cstheme="minorHAnsi"/>
          <w:sz w:val="22"/>
          <w:szCs w:val="22"/>
          <w:lang w:val="en-US"/>
        </w:rPr>
      </w:r>
      <w:r w:rsidR="00B30AF8">
        <w:rPr>
          <w:rFonts w:asciiTheme="minorHAnsi" w:hAnsiTheme="minorHAnsi" w:cstheme="minorHAnsi"/>
          <w:sz w:val="22"/>
          <w:szCs w:val="22"/>
          <w:lang w:val="en-US"/>
        </w:rPr>
        <w:fldChar w:fldCharType="separate"/>
      </w:r>
      <w:r w:rsidR="00B30AF8">
        <w:rPr>
          <w:rFonts w:asciiTheme="minorHAnsi" w:hAnsiTheme="minorHAnsi" w:cstheme="minorHAnsi"/>
          <w:sz w:val="22"/>
          <w:szCs w:val="22"/>
          <w:lang w:val="en-US"/>
        </w:rPr>
        <w:t>[3]</w:t>
      </w:r>
      <w:r w:rsidR="00B30AF8">
        <w:rPr>
          <w:rFonts w:asciiTheme="minorHAnsi" w:hAnsiTheme="minorHAnsi" w:cstheme="minorHAnsi"/>
          <w:sz w:val="22"/>
          <w:szCs w:val="22"/>
          <w:lang w:val="en-US"/>
        </w:rPr>
        <w:fldChar w:fldCharType="end"/>
      </w:r>
      <w:r w:rsidR="00B30AF8">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specification. </w:t>
      </w:r>
    </w:p>
    <w:p w14:paraId="10B6463F" w14:textId="77777777" w:rsidR="00B60BC8" w:rsidRPr="00BD58B6" w:rsidRDefault="00B60BC8" w:rsidP="00350D91">
      <w:pPr>
        <w:rPr>
          <w:rFonts w:asciiTheme="minorHAnsi" w:hAnsiTheme="minorHAnsi" w:cstheme="minorHAnsi"/>
          <w:sz w:val="22"/>
          <w:szCs w:val="22"/>
          <w:lang w:val="en-US"/>
        </w:rPr>
      </w:pPr>
    </w:p>
    <w:p w14:paraId="03B08A96" w14:textId="4129CEAE" w:rsidR="00C01F33" w:rsidRPr="00CE0424" w:rsidRDefault="00C01F33" w:rsidP="0032710E">
      <w:pPr>
        <w:pStyle w:val="Heading1"/>
        <w:ind w:left="0" w:firstLine="0"/>
        <w:jc w:val="both"/>
      </w:pPr>
      <w:r w:rsidRPr="00CE0424">
        <w:t>Conclusion</w:t>
      </w:r>
    </w:p>
    <w:p w14:paraId="26C141CF" w14:textId="77777777" w:rsidR="008E065E" w:rsidRDefault="008E065E" w:rsidP="00CA2AC9">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01321C2" w14:textId="77777777" w:rsidR="00562CB7"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65677344" w:history="1">
        <w:r w:rsidR="00562CB7" w:rsidRPr="00496685">
          <w:rPr>
            <w:rStyle w:val="Hyperlink"/>
            <w:rFonts w:cstheme="minorHAnsi"/>
            <w:noProof/>
            <w:lang w:val="en-US" w:eastAsia="en-GB"/>
          </w:rPr>
          <w:t>Observation 1</w:t>
        </w:r>
        <w:r w:rsidR="00562CB7">
          <w:rPr>
            <w:rFonts w:asciiTheme="minorHAnsi" w:eastAsiaTheme="minorEastAsia" w:hAnsiTheme="minorHAnsi" w:cstheme="minorBidi"/>
            <w:b w:val="0"/>
            <w:noProof/>
            <w:sz w:val="22"/>
            <w:szCs w:val="22"/>
            <w:lang w:val="sv-SE" w:eastAsia="sv-SE"/>
          </w:rPr>
          <w:tab/>
        </w:r>
        <w:r w:rsidR="00562CB7" w:rsidRPr="00496685">
          <w:rPr>
            <w:rStyle w:val="Hyperlink"/>
            <w:rFonts w:cstheme="minorHAnsi"/>
            <w:noProof/>
            <w:lang w:val="en-US" w:eastAsia="en-GB"/>
          </w:rPr>
          <w:t>The procedural text for logged MDT violates the principle of not collecting different PLMN (not configured in MDT configurations) specific information despite the MDT configuration restricting the UE to collect measurements only in certain specified PLMNs</w:t>
        </w:r>
        <w:r w:rsidR="00562CB7" w:rsidRPr="00496685">
          <w:rPr>
            <w:rStyle w:val="Hyperlink"/>
            <w:rFonts w:cstheme="minorHAnsi"/>
            <w:noProof/>
            <w:lang w:val="en-US"/>
          </w:rPr>
          <w:t>.</w:t>
        </w:r>
      </w:hyperlink>
    </w:p>
    <w:p w14:paraId="13B24143" w14:textId="7902AECB" w:rsidR="006E1C82" w:rsidRDefault="006F6582" w:rsidP="00CA2AC9">
      <w:pPr>
        <w:pStyle w:val="BodyText"/>
        <w:rPr>
          <w:b/>
          <w:bCs/>
        </w:rPr>
      </w:pPr>
      <w:r>
        <w:rPr>
          <w:b/>
          <w:bCs/>
        </w:rPr>
        <w:fldChar w:fldCharType="end"/>
      </w:r>
    </w:p>
    <w:p w14:paraId="61945F6D" w14:textId="77777777" w:rsidR="006E1C82" w:rsidRDefault="008E065E" w:rsidP="00CA2AC9">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B5CF174" w14:textId="77777777" w:rsidR="00350D91"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5678421" w:history="1">
        <w:r w:rsidR="00350D91" w:rsidRPr="008328B7">
          <w:rPr>
            <w:rStyle w:val="Hyperlink"/>
            <w:rFonts w:cstheme="minorHAnsi"/>
            <w:noProof/>
            <w:lang w:val="en-US"/>
          </w:rPr>
          <w:t>Proposal 1</w:t>
        </w:r>
        <w:r w:rsidR="00350D91">
          <w:rPr>
            <w:rFonts w:asciiTheme="minorHAnsi" w:eastAsiaTheme="minorEastAsia" w:hAnsiTheme="minorHAnsi" w:cstheme="minorBidi"/>
            <w:b w:val="0"/>
            <w:noProof/>
            <w:sz w:val="22"/>
            <w:szCs w:val="22"/>
            <w:lang w:val="sv-SE" w:eastAsia="sv-SE"/>
          </w:rPr>
          <w:tab/>
        </w:r>
        <w:r w:rsidR="00350D91" w:rsidRPr="008328B7">
          <w:rPr>
            <w:rStyle w:val="Hyperlink"/>
            <w:rFonts w:cstheme="minorHAnsi"/>
            <w:noProof/>
            <w:lang w:val="en-US"/>
          </w:rPr>
          <w:t>The UE does not log the previous cell related information while being in any cell selection state if the previous cell belongs to a PLMN that is not part of the list of PLMNs configured in the logged MDT configuration</w:t>
        </w:r>
      </w:hyperlink>
    </w:p>
    <w:p w14:paraId="14C3D504" w14:textId="07A7A877" w:rsidR="00C01F33" w:rsidRPr="00CE0424" w:rsidRDefault="006E1C82" w:rsidP="0002227D">
      <w:pPr>
        <w:pStyle w:val="BodyText"/>
      </w:pPr>
      <w:r>
        <w:rPr>
          <w:b/>
          <w:bCs/>
          <w:lang w:val="en-US"/>
        </w:rPr>
        <w:fldChar w:fldCharType="end"/>
      </w:r>
      <w:bookmarkStart w:id="5" w:name="_In-sequence_SDU_delivery"/>
      <w:bookmarkEnd w:id="5"/>
    </w:p>
    <w:p w14:paraId="37CFB100" w14:textId="77777777" w:rsidR="00F507D1" w:rsidRPr="00CE0424" w:rsidRDefault="00F507D1" w:rsidP="00CA2AC9">
      <w:pPr>
        <w:pStyle w:val="Heading1"/>
        <w:jc w:val="both"/>
      </w:pPr>
      <w:r w:rsidRPr="00CE0424">
        <w:t>References</w:t>
      </w:r>
    </w:p>
    <w:p w14:paraId="40EC30A7" w14:textId="1537E602" w:rsidR="002474DB" w:rsidRDefault="00C77E61" w:rsidP="00CA2AC9">
      <w:pPr>
        <w:pStyle w:val="Reference"/>
      </w:pPr>
      <w:bookmarkStart w:id="6" w:name="_Ref65666539"/>
      <w:bookmarkStart w:id="7" w:name="_Ref54077025"/>
      <w:bookmarkStart w:id="8" w:name="_Ref174151459"/>
      <w:bookmarkStart w:id="9" w:name="_Ref189809556"/>
      <w:r w:rsidRPr="00C77E61">
        <w:t>R2-2101962</w:t>
      </w:r>
      <w:r>
        <w:t>,</w:t>
      </w:r>
      <w:r w:rsidRPr="00C77E61">
        <w:t xml:space="preserve"> </w:t>
      </w:r>
      <w:r w:rsidR="00E26400">
        <w:t xml:space="preserve">Summary of </w:t>
      </w:r>
      <w:r w:rsidRPr="00C77E61">
        <w:t>[AT113-e][202][LTE] Misc corrections (RAN2 VC)</w:t>
      </w:r>
      <w:r w:rsidR="00E26400">
        <w:t>, RAN2#113 meeting, January, 2021.</w:t>
      </w:r>
      <w:bookmarkEnd w:id="6"/>
    </w:p>
    <w:p w14:paraId="1C7FA402" w14:textId="7889FD7A" w:rsidR="00E26400" w:rsidRDefault="006164A1" w:rsidP="00CA2AC9">
      <w:pPr>
        <w:pStyle w:val="Reference"/>
      </w:pPr>
      <w:bookmarkStart w:id="10" w:name="_Ref65678699"/>
      <w:r>
        <w:t>R2</w:t>
      </w:r>
      <w:r w:rsidR="00467C16">
        <w:t>-2103813</w:t>
      </w:r>
      <w:r>
        <w:t xml:space="preserve">, </w:t>
      </w:r>
      <w:r w:rsidR="0005078B">
        <w:fldChar w:fldCharType="begin"/>
      </w:r>
      <w:r w:rsidR="0005078B">
        <w:instrText xml:space="preserve"> DOCPROPERTY  CrTitle  \* MERGEFORMAT </w:instrText>
      </w:r>
      <w:r w:rsidR="0005078B">
        <w:fldChar w:fldCharType="separate"/>
      </w:r>
      <w:r w:rsidR="00480491">
        <w:t xml:space="preserve">On the lack of PLMN identity check in case of </w:t>
      </w:r>
      <w:r w:rsidR="00480491">
        <w:rPr>
          <w:i/>
          <w:iCs/>
        </w:rPr>
        <w:t>anyCellSelected</w:t>
      </w:r>
      <w:r w:rsidR="00480491">
        <w:t xml:space="preserve"> state related logging</w:t>
      </w:r>
      <w:r w:rsidR="0005078B">
        <w:fldChar w:fldCharType="end"/>
      </w:r>
      <w:r w:rsidR="00480491">
        <w:t>, Rel-15, TS 36.331, RAN2#113-bis meeting, April 2021.</w:t>
      </w:r>
      <w:bookmarkEnd w:id="10"/>
    </w:p>
    <w:p w14:paraId="70118919" w14:textId="57A6EB70" w:rsidR="00480491" w:rsidRDefault="00480491" w:rsidP="00CA2AC9">
      <w:pPr>
        <w:pStyle w:val="Reference"/>
      </w:pPr>
      <w:bookmarkStart w:id="11" w:name="_Ref65678710"/>
      <w:r>
        <w:t>R2-</w:t>
      </w:r>
      <w:r w:rsidR="00467C16">
        <w:t>210381</w:t>
      </w:r>
      <w:r w:rsidR="00467C16">
        <w:t>4</w:t>
      </w:r>
      <w:r>
        <w:t xml:space="preserve">, </w:t>
      </w:r>
      <w:r w:rsidR="0005078B">
        <w:fldChar w:fldCharType="begin"/>
      </w:r>
      <w:r w:rsidR="0005078B">
        <w:instrText xml:space="preserve"> DOCPROPERTY  CrTitle  \* MERGEFORMAT </w:instrText>
      </w:r>
      <w:r w:rsidR="0005078B">
        <w:fldChar w:fldCharType="separate"/>
      </w:r>
      <w:r>
        <w:t xml:space="preserve">On the lack of PLMN identity check in case of </w:t>
      </w:r>
      <w:r>
        <w:rPr>
          <w:i/>
          <w:iCs/>
        </w:rPr>
        <w:t>anyCellSelected</w:t>
      </w:r>
      <w:r>
        <w:t xml:space="preserve"> state related logging</w:t>
      </w:r>
      <w:r w:rsidR="0005078B">
        <w:fldChar w:fldCharType="end"/>
      </w:r>
      <w:r>
        <w:t>, Rel-16, TS 36.331, RAN2#113-bis meeting, April 2021.</w:t>
      </w:r>
      <w:bookmarkEnd w:id="11"/>
    </w:p>
    <w:bookmarkEnd w:id="7"/>
    <w:bookmarkEnd w:id="8"/>
    <w:bookmarkEnd w:id="9"/>
    <w:p w14:paraId="37806990" w14:textId="77777777" w:rsidR="003A7EF3" w:rsidRPr="00CE0424" w:rsidRDefault="003A7EF3" w:rsidP="00CA2AC9">
      <w:pPr>
        <w:pStyle w:val="BodyText"/>
      </w:pPr>
    </w:p>
    <w:p w14:paraId="3F7B498F" w14:textId="77777777" w:rsidR="008C12CE" w:rsidRPr="00CE0424" w:rsidRDefault="008C12CE">
      <w:pPr>
        <w:pStyle w:val="BodyText"/>
      </w:pPr>
    </w:p>
    <w:sectPr w:rsidR="008C12CE"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F3E854" w14:textId="77777777" w:rsidR="0005078B" w:rsidRDefault="0005078B">
      <w:r>
        <w:separator/>
      </w:r>
    </w:p>
  </w:endnote>
  <w:endnote w:type="continuationSeparator" w:id="0">
    <w:p w14:paraId="3D65FEE9" w14:textId="77777777" w:rsidR="0005078B" w:rsidRDefault="0005078B">
      <w:r>
        <w:continuationSeparator/>
      </w:r>
    </w:p>
  </w:endnote>
  <w:endnote w:type="continuationNotice" w:id="1">
    <w:p w14:paraId="14435EB5" w14:textId="77777777" w:rsidR="0005078B" w:rsidRDefault="000507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Che">
    <w:altName w:val="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6E5154" w14:textId="77777777" w:rsidR="007A1D3A" w:rsidRDefault="007A1D3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339E96" w14:textId="77777777" w:rsidR="0005078B" w:rsidRDefault="0005078B">
      <w:r>
        <w:separator/>
      </w:r>
    </w:p>
  </w:footnote>
  <w:footnote w:type="continuationSeparator" w:id="0">
    <w:p w14:paraId="30248820" w14:textId="77777777" w:rsidR="0005078B" w:rsidRDefault="0005078B">
      <w:r>
        <w:continuationSeparator/>
      </w:r>
    </w:p>
  </w:footnote>
  <w:footnote w:type="continuationNotice" w:id="1">
    <w:p w14:paraId="4B4D6937" w14:textId="77777777" w:rsidR="0005078B" w:rsidRDefault="000507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68918" w14:textId="77777777" w:rsidR="007A1D3A" w:rsidRDefault="007A1D3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F20038"/>
    <w:multiLevelType w:val="hybridMultilevel"/>
    <w:tmpl w:val="8B4C56E2"/>
    <w:lvl w:ilvl="0" w:tplc="7EC6FF70">
      <w:start w:val="1"/>
      <w:numFmt w:val="bullet"/>
      <w:lvlText w:val=""/>
      <w:lvlJc w:val="left"/>
      <w:pPr>
        <w:ind w:left="1440" w:hanging="360"/>
      </w:pPr>
      <w:rPr>
        <w:rFonts w:ascii="Symbol" w:hAnsi="Symbol" w:hint="default"/>
        <w:lang w:val="en-GB"/>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7" w15:restartNumberingAfterBreak="0">
    <w:nsid w:val="259173BE"/>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70F707D"/>
    <w:multiLevelType w:val="hybridMultilevel"/>
    <w:tmpl w:val="C568B38A"/>
    <w:lvl w:ilvl="0" w:tplc="BF0A8C5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BB3D00"/>
    <w:multiLevelType w:val="hybridMultilevel"/>
    <w:tmpl w:val="585E9E88"/>
    <w:lvl w:ilvl="0" w:tplc="AEBE571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4"/>
  </w:num>
  <w:num w:numId="4">
    <w:abstractNumId w:val="16"/>
  </w:num>
  <w:num w:numId="5">
    <w:abstractNumId w:val="10"/>
  </w:num>
  <w:num w:numId="6">
    <w:abstractNumId w:val="18"/>
  </w:num>
  <w:num w:numId="7">
    <w:abstractNumId w:val="22"/>
  </w:num>
  <w:num w:numId="8">
    <w:abstractNumId w:val="11"/>
  </w:num>
  <w:num w:numId="9">
    <w:abstractNumId w:val="9"/>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3"/>
  </w:num>
  <w:num w:numId="17">
    <w:abstractNumId w:val="5"/>
  </w:num>
  <w:num w:numId="18">
    <w:abstractNumId w:val="8"/>
  </w:num>
  <w:num w:numId="19">
    <w:abstractNumId w:val="4"/>
  </w:num>
  <w:num w:numId="20">
    <w:abstractNumId w:val="25"/>
  </w:num>
  <w:num w:numId="21">
    <w:abstractNumId w:val="12"/>
  </w:num>
  <w:num w:numId="22">
    <w:abstractNumId w:val="24"/>
  </w:num>
  <w:num w:numId="23">
    <w:abstractNumId w:val="20"/>
    <w:lvlOverride w:ilvl="0">
      <w:startOverride w:val="1"/>
    </w:lvlOverride>
  </w:num>
  <w:num w:numId="24">
    <w:abstractNumId w:val="15"/>
  </w:num>
  <w:num w:numId="25">
    <w:abstractNumId w:val="6"/>
  </w:num>
  <w:num w:numId="26">
    <w:abstractNumId w:val="13"/>
  </w:num>
  <w:num w:numId="27">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05BD"/>
    <w:rsid w:val="000006E1"/>
    <w:rsid w:val="00002A37"/>
    <w:rsid w:val="0000564C"/>
    <w:rsid w:val="00006446"/>
    <w:rsid w:val="00006896"/>
    <w:rsid w:val="00007CDC"/>
    <w:rsid w:val="00011B28"/>
    <w:rsid w:val="00013ADD"/>
    <w:rsid w:val="00015D15"/>
    <w:rsid w:val="0002227D"/>
    <w:rsid w:val="0002564D"/>
    <w:rsid w:val="00025ECA"/>
    <w:rsid w:val="00030A4B"/>
    <w:rsid w:val="00031F6D"/>
    <w:rsid w:val="000325B8"/>
    <w:rsid w:val="00033F47"/>
    <w:rsid w:val="00034C15"/>
    <w:rsid w:val="000361E9"/>
    <w:rsid w:val="00036BA1"/>
    <w:rsid w:val="000422E2"/>
    <w:rsid w:val="00042F22"/>
    <w:rsid w:val="000444EF"/>
    <w:rsid w:val="0005078B"/>
    <w:rsid w:val="00052A07"/>
    <w:rsid w:val="000534E3"/>
    <w:rsid w:val="0005606A"/>
    <w:rsid w:val="00057117"/>
    <w:rsid w:val="000616E7"/>
    <w:rsid w:val="00062F95"/>
    <w:rsid w:val="0006487E"/>
    <w:rsid w:val="00065E1A"/>
    <w:rsid w:val="0007640F"/>
    <w:rsid w:val="00077E5F"/>
    <w:rsid w:val="0008036A"/>
    <w:rsid w:val="00081AE6"/>
    <w:rsid w:val="00083890"/>
    <w:rsid w:val="000855EB"/>
    <w:rsid w:val="00085B52"/>
    <w:rsid w:val="000866F2"/>
    <w:rsid w:val="0009009F"/>
    <w:rsid w:val="00090C04"/>
    <w:rsid w:val="00091557"/>
    <w:rsid w:val="000924C1"/>
    <w:rsid w:val="000924F0"/>
    <w:rsid w:val="00093474"/>
    <w:rsid w:val="0009510F"/>
    <w:rsid w:val="000A1B7B"/>
    <w:rsid w:val="000A56F2"/>
    <w:rsid w:val="000A7E68"/>
    <w:rsid w:val="000B00BF"/>
    <w:rsid w:val="000B2719"/>
    <w:rsid w:val="000B3A8F"/>
    <w:rsid w:val="000B3BF2"/>
    <w:rsid w:val="000B4AB9"/>
    <w:rsid w:val="000B58C3"/>
    <w:rsid w:val="000B61B0"/>
    <w:rsid w:val="000B61E9"/>
    <w:rsid w:val="000C165A"/>
    <w:rsid w:val="000C2E19"/>
    <w:rsid w:val="000C573C"/>
    <w:rsid w:val="000C7EEB"/>
    <w:rsid w:val="000D0D07"/>
    <w:rsid w:val="000D40A0"/>
    <w:rsid w:val="000D4797"/>
    <w:rsid w:val="000D679B"/>
    <w:rsid w:val="000E0527"/>
    <w:rsid w:val="000E1E92"/>
    <w:rsid w:val="000E20C7"/>
    <w:rsid w:val="000F06D6"/>
    <w:rsid w:val="000F0EB1"/>
    <w:rsid w:val="000F1106"/>
    <w:rsid w:val="000F3BE9"/>
    <w:rsid w:val="000F3F6C"/>
    <w:rsid w:val="000F6DF3"/>
    <w:rsid w:val="000F756B"/>
    <w:rsid w:val="000F77FD"/>
    <w:rsid w:val="001005FF"/>
    <w:rsid w:val="001062FB"/>
    <w:rsid w:val="001063E6"/>
    <w:rsid w:val="00113CF4"/>
    <w:rsid w:val="001143C0"/>
    <w:rsid w:val="00114414"/>
    <w:rsid w:val="001153EA"/>
    <w:rsid w:val="00115643"/>
    <w:rsid w:val="00115F6E"/>
    <w:rsid w:val="00116765"/>
    <w:rsid w:val="001219F5"/>
    <w:rsid w:val="00121A20"/>
    <w:rsid w:val="0012377F"/>
    <w:rsid w:val="00124314"/>
    <w:rsid w:val="00126B4A"/>
    <w:rsid w:val="00132FD0"/>
    <w:rsid w:val="001344C0"/>
    <w:rsid w:val="001346FA"/>
    <w:rsid w:val="00135252"/>
    <w:rsid w:val="00137AB5"/>
    <w:rsid w:val="00137F0B"/>
    <w:rsid w:val="00142E7B"/>
    <w:rsid w:val="001452FC"/>
    <w:rsid w:val="00151E23"/>
    <w:rsid w:val="001526E0"/>
    <w:rsid w:val="001551B5"/>
    <w:rsid w:val="0015552D"/>
    <w:rsid w:val="001659C1"/>
    <w:rsid w:val="00173A8E"/>
    <w:rsid w:val="00174884"/>
    <w:rsid w:val="0017502C"/>
    <w:rsid w:val="0018143F"/>
    <w:rsid w:val="00181FF8"/>
    <w:rsid w:val="00182460"/>
    <w:rsid w:val="00183482"/>
    <w:rsid w:val="00190AC1"/>
    <w:rsid w:val="001910CD"/>
    <w:rsid w:val="0019341A"/>
    <w:rsid w:val="00197DF9"/>
    <w:rsid w:val="001A1987"/>
    <w:rsid w:val="001A2564"/>
    <w:rsid w:val="001A6173"/>
    <w:rsid w:val="001A6CBA"/>
    <w:rsid w:val="001B0D97"/>
    <w:rsid w:val="001B5A5D"/>
    <w:rsid w:val="001B72D6"/>
    <w:rsid w:val="001C1CE5"/>
    <w:rsid w:val="001C3D2A"/>
    <w:rsid w:val="001D51BA"/>
    <w:rsid w:val="001D53E7"/>
    <w:rsid w:val="001D6342"/>
    <w:rsid w:val="001D6D53"/>
    <w:rsid w:val="001E06CF"/>
    <w:rsid w:val="001E3922"/>
    <w:rsid w:val="001E58E2"/>
    <w:rsid w:val="001E7AED"/>
    <w:rsid w:val="001E7D57"/>
    <w:rsid w:val="001F30F5"/>
    <w:rsid w:val="001F3916"/>
    <w:rsid w:val="001F48C9"/>
    <w:rsid w:val="001F54C5"/>
    <w:rsid w:val="001F5DCC"/>
    <w:rsid w:val="001F662C"/>
    <w:rsid w:val="001F7074"/>
    <w:rsid w:val="00200490"/>
    <w:rsid w:val="00201F3A"/>
    <w:rsid w:val="00203F96"/>
    <w:rsid w:val="002069B2"/>
    <w:rsid w:val="00207FA3"/>
    <w:rsid w:val="00214DA8"/>
    <w:rsid w:val="00215423"/>
    <w:rsid w:val="002158FA"/>
    <w:rsid w:val="00220600"/>
    <w:rsid w:val="00220F1A"/>
    <w:rsid w:val="00221249"/>
    <w:rsid w:val="002224DB"/>
    <w:rsid w:val="002225A2"/>
    <w:rsid w:val="00223FCB"/>
    <w:rsid w:val="002252C3"/>
    <w:rsid w:val="00225C54"/>
    <w:rsid w:val="00230765"/>
    <w:rsid w:val="00230D18"/>
    <w:rsid w:val="002319E4"/>
    <w:rsid w:val="00235632"/>
    <w:rsid w:val="00235872"/>
    <w:rsid w:val="00241559"/>
    <w:rsid w:val="00243517"/>
    <w:rsid w:val="002435B3"/>
    <w:rsid w:val="002458EB"/>
    <w:rsid w:val="00245CAA"/>
    <w:rsid w:val="002474DB"/>
    <w:rsid w:val="002500C8"/>
    <w:rsid w:val="00251016"/>
    <w:rsid w:val="00253820"/>
    <w:rsid w:val="00257543"/>
    <w:rsid w:val="002617E7"/>
    <w:rsid w:val="00264228"/>
    <w:rsid w:val="00264334"/>
    <w:rsid w:val="0026473E"/>
    <w:rsid w:val="00266214"/>
    <w:rsid w:val="00267C83"/>
    <w:rsid w:val="0027144F"/>
    <w:rsid w:val="00271813"/>
    <w:rsid w:val="00271F3A"/>
    <w:rsid w:val="00273278"/>
    <w:rsid w:val="002737F4"/>
    <w:rsid w:val="00273DB1"/>
    <w:rsid w:val="002805F5"/>
    <w:rsid w:val="00280751"/>
    <w:rsid w:val="0028159E"/>
    <w:rsid w:val="0028280A"/>
    <w:rsid w:val="002828AD"/>
    <w:rsid w:val="00282F64"/>
    <w:rsid w:val="00284439"/>
    <w:rsid w:val="00286ACD"/>
    <w:rsid w:val="00287838"/>
    <w:rsid w:val="002907B5"/>
    <w:rsid w:val="002915A8"/>
    <w:rsid w:val="00292EB7"/>
    <w:rsid w:val="00294F0E"/>
    <w:rsid w:val="00296227"/>
    <w:rsid w:val="00296698"/>
    <w:rsid w:val="00296F44"/>
    <w:rsid w:val="0029777D"/>
    <w:rsid w:val="002A055E"/>
    <w:rsid w:val="002A1D4E"/>
    <w:rsid w:val="002A2869"/>
    <w:rsid w:val="002A6231"/>
    <w:rsid w:val="002B24D6"/>
    <w:rsid w:val="002B7805"/>
    <w:rsid w:val="002C41E6"/>
    <w:rsid w:val="002D071A"/>
    <w:rsid w:val="002D34B2"/>
    <w:rsid w:val="002D48B0"/>
    <w:rsid w:val="002D4C9D"/>
    <w:rsid w:val="002D5B37"/>
    <w:rsid w:val="002D7637"/>
    <w:rsid w:val="002E17F2"/>
    <w:rsid w:val="002E2D78"/>
    <w:rsid w:val="002E7CAE"/>
    <w:rsid w:val="002F02B9"/>
    <w:rsid w:val="002F0D21"/>
    <w:rsid w:val="002F2495"/>
    <w:rsid w:val="002F2771"/>
    <w:rsid w:val="002F37A9"/>
    <w:rsid w:val="002F4A8D"/>
    <w:rsid w:val="002F4B13"/>
    <w:rsid w:val="002F704F"/>
    <w:rsid w:val="00300990"/>
    <w:rsid w:val="00301CE6"/>
    <w:rsid w:val="0030256B"/>
    <w:rsid w:val="003044CB"/>
    <w:rsid w:val="0030501F"/>
    <w:rsid w:val="00307BA1"/>
    <w:rsid w:val="00311702"/>
    <w:rsid w:val="00311E82"/>
    <w:rsid w:val="00313FD6"/>
    <w:rsid w:val="003143BD"/>
    <w:rsid w:val="00315363"/>
    <w:rsid w:val="00315AF2"/>
    <w:rsid w:val="003164B5"/>
    <w:rsid w:val="003203ED"/>
    <w:rsid w:val="00322C9F"/>
    <w:rsid w:val="00324D23"/>
    <w:rsid w:val="0032710E"/>
    <w:rsid w:val="00331751"/>
    <w:rsid w:val="00333F5B"/>
    <w:rsid w:val="003340E7"/>
    <w:rsid w:val="00334579"/>
    <w:rsid w:val="00335858"/>
    <w:rsid w:val="00336BDA"/>
    <w:rsid w:val="00342BD7"/>
    <w:rsid w:val="00346DB5"/>
    <w:rsid w:val="003477B1"/>
    <w:rsid w:val="003477E2"/>
    <w:rsid w:val="00350D91"/>
    <w:rsid w:val="0035186E"/>
    <w:rsid w:val="00354DB5"/>
    <w:rsid w:val="00357380"/>
    <w:rsid w:val="003602D9"/>
    <w:rsid w:val="003604CE"/>
    <w:rsid w:val="0036783E"/>
    <w:rsid w:val="00370E47"/>
    <w:rsid w:val="003720D4"/>
    <w:rsid w:val="00373537"/>
    <w:rsid w:val="003742AC"/>
    <w:rsid w:val="00377CE1"/>
    <w:rsid w:val="003840D6"/>
    <w:rsid w:val="0038441D"/>
    <w:rsid w:val="00385BF0"/>
    <w:rsid w:val="003939FF"/>
    <w:rsid w:val="00397280"/>
    <w:rsid w:val="003A2223"/>
    <w:rsid w:val="003A2A0F"/>
    <w:rsid w:val="003A45A1"/>
    <w:rsid w:val="003A5B0A"/>
    <w:rsid w:val="003A6BAC"/>
    <w:rsid w:val="003A70A4"/>
    <w:rsid w:val="003A7EF3"/>
    <w:rsid w:val="003B159C"/>
    <w:rsid w:val="003B2EC0"/>
    <w:rsid w:val="003B369F"/>
    <w:rsid w:val="003B36A3"/>
    <w:rsid w:val="003B64BB"/>
    <w:rsid w:val="003B7FE5"/>
    <w:rsid w:val="003C11C8"/>
    <w:rsid w:val="003C2702"/>
    <w:rsid w:val="003C305F"/>
    <w:rsid w:val="003C51CA"/>
    <w:rsid w:val="003C7806"/>
    <w:rsid w:val="003D109F"/>
    <w:rsid w:val="003D2478"/>
    <w:rsid w:val="003D3C45"/>
    <w:rsid w:val="003D5B1F"/>
    <w:rsid w:val="003E15FA"/>
    <w:rsid w:val="003E4299"/>
    <w:rsid w:val="003E55E4"/>
    <w:rsid w:val="003E74E3"/>
    <w:rsid w:val="003F05C7"/>
    <w:rsid w:val="003F2CD4"/>
    <w:rsid w:val="003F6BBE"/>
    <w:rsid w:val="003F6EE5"/>
    <w:rsid w:val="004000E8"/>
    <w:rsid w:val="00402E2B"/>
    <w:rsid w:val="0040512B"/>
    <w:rsid w:val="00405CA5"/>
    <w:rsid w:val="00407CD3"/>
    <w:rsid w:val="00410134"/>
    <w:rsid w:val="00410B72"/>
    <w:rsid w:val="00410F18"/>
    <w:rsid w:val="0041263E"/>
    <w:rsid w:val="00413AAC"/>
    <w:rsid w:val="00413C9A"/>
    <w:rsid w:val="00413E92"/>
    <w:rsid w:val="004142A4"/>
    <w:rsid w:val="00415B69"/>
    <w:rsid w:val="00421105"/>
    <w:rsid w:val="00421E1D"/>
    <w:rsid w:val="00422AA4"/>
    <w:rsid w:val="004242F4"/>
    <w:rsid w:val="00427248"/>
    <w:rsid w:val="00437447"/>
    <w:rsid w:val="00441A92"/>
    <w:rsid w:val="004431DC"/>
    <w:rsid w:val="00444B82"/>
    <w:rsid w:val="00444F56"/>
    <w:rsid w:val="00446488"/>
    <w:rsid w:val="00450530"/>
    <w:rsid w:val="004517AA"/>
    <w:rsid w:val="00452CAC"/>
    <w:rsid w:val="00457565"/>
    <w:rsid w:val="00457B71"/>
    <w:rsid w:val="004616E0"/>
    <w:rsid w:val="00462CE0"/>
    <w:rsid w:val="004640CA"/>
    <w:rsid w:val="00464F19"/>
    <w:rsid w:val="0046598D"/>
    <w:rsid w:val="004669E2"/>
    <w:rsid w:val="00467C16"/>
    <w:rsid w:val="00470C31"/>
    <w:rsid w:val="00471DE0"/>
    <w:rsid w:val="004734D0"/>
    <w:rsid w:val="004735DC"/>
    <w:rsid w:val="00474022"/>
    <w:rsid w:val="0047556B"/>
    <w:rsid w:val="00477768"/>
    <w:rsid w:val="00480491"/>
    <w:rsid w:val="00481CA5"/>
    <w:rsid w:val="00492BC5"/>
    <w:rsid w:val="00493C02"/>
    <w:rsid w:val="004964F1"/>
    <w:rsid w:val="004966A5"/>
    <w:rsid w:val="004A16BC"/>
    <w:rsid w:val="004A2B94"/>
    <w:rsid w:val="004A32DD"/>
    <w:rsid w:val="004A46F9"/>
    <w:rsid w:val="004A6C76"/>
    <w:rsid w:val="004B3E87"/>
    <w:rsid w:val="004B58FE"/>
    <w:rsid w:val="004B6F6A"/>
    <w:rsid w:val="004B7C0C"/>
    <w:rsid w:val="004C3898"/>
    <w:rsid w:val="004C7BBA"/>
    <w:rsid w:val="004D2512"/>
    <w:rsid w:val="004D30DB"/>
    <w:rsid w:val="004D36B1"/>
    <w:rsid w:val="004D7EBD"/>
    <w:rsid w:val="004E05EA"/>
    <w:rsid w:val="004E2680"/>
    <w:rsid w:val="004E28F9"/>
    <w:rsid w:val="004E462E"/>
    <w:rsid w:val="004E56DC"/>
    <w:rsid w:val="004E5814"/>
    <w:rsid w:val="004E5AF3"/>
    <w:rsid w:val="004E76F4"/>
    <w:rsid w:val="004F0B4E"/>
    <w:rsid w:val="004F0B6C"/>
    <w:rsid w:val="004F2078"/>
    <w:rsid w:val="004F3133"/>
    <w:rsid w:val="004F4DA3"/>
    <w:rsid w:val="0050295D"/>
    <w:rsid w:val="00506557"/>
    <w:rsid w:val="0050677A"/>
    <w:rsid w:val="005108D8"/>
    <w:rsid w:val="005116F9"/>
    <w:rsid w:val="005153A7"/>
    <w:rsid w:val="00516EE4"/>
    <w:rsid w:val="005219CF"/>
    <w:rsid w:val="00523CC1"/>
    <w:rsid w:val="005316FC"/>
    <w:rsid w:val="00532207"/>
    <w:rsid w:val="00534B59"/>
    <w:rsid w:val="00536759"/>
    <w:rsid w:val="00537C62"/>
    <w:rsid w:val="0054041F"/>
    <w:rsid w:val="00546970"/>
    <w:rsid w:val="005510AA"/>
    <w:rsid w:val="00554E19"/>
    <w:rsid w:val="0055539E"/>
    <w:rsid w:val="0056121F"/>
    <w:rsid w:val="00562CB7"/>
    <w:rsid w:val="00564603"/>
    <w:rsid w:val="00567F5C"/>
    <w:rsid w:val="00572505"/>
    <w:rsid w:val="00575D73"/>
    <w:rsid w:val="00576ADC"/>
    <w:rsid w:val="00582490"/>
    <w:rsid w:val="00582809"/>
    <w:rsid w:val="00586ADC"/>
    <w:rsid w:val="0058798C"/>
    <w:rsid w:val="005900FA"/>
    <w:rsid w:val="005935A4"/>
    <w:rsid w:val="00593728"/>
    <w:rsid w:val="005948C2"/>
    <w:rsid w:val="00595DCA"/>
    <w:rsid w:val="0059779B"/>
    <w:rsid w:val="005A1275"/>
    <w:rsid w:val="005A209A"/>
    <w:rsid w:val="005A58E9"/>
    <w:rsid w:val="005A662D"/>
    <w:rsid w:val="005B1409"/>
    <w:rsid w:val="005B35D7"/>
    <w:rsid w:val="005B392A"/>
    <w:rsid w:val="005B3AA3"/>
    <w:rsid w:val="005B5AF4"/>
    <w:rsid w:val="005B6F83"/>
    <w:rsid w:val="005C1A49"/>
    <w:rsid w:val="005C6EE6"/>
    <w:rsid w:val="005C74FB"/>
    <w:rsid w:val="005D0605"/>
    <w:rsid w:val="005D1602"/>
    <w:rsid w:val="005E0761"/>
    <w:rsid w:val="005E385F"/>
    <w:rsid w:val="005E5B81"/>
    <w:rsid w:val="005F2CB1"/>
    <w:rsid w:val="005F3025"/>
    <w:rsid w:val="005F618C"/>
    <w:rsid w:val="005F70BD"/>
    <w:rsid w:val="0060283C"/>
    <w:rsid w:val="00604F14"/>
    <w:rsid w:val="00611B83"/>
    <w:rsid w:val="00613257"/>
    <w:rsid w:val="006164A1"/>
    <w:rsid w:val="00616AEC"/>
    <w:rsid w:val="00620A71"/>
    <w:rsid w:val="00620D80"/>
    <w:rsid w:val="006234A6"/>
    <w:rsid w:val="00626061"/>
    <w:rsid w:val="00630001"/>
    <w:rsid w:val="00631167"/>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8D2"/>
    <w:rsid w:val="00667EE7"/>
    <w:rsid w:val="00670922"/>
    <w:rsid w:val="00670BE1"/>
    <w:rsid w:val="0067218F"/>
    <w:rsid w:val="006741F2"/>
    <w:rsid w:val="00674CC3"/>
    <w:rsid w:val="00675C72"/>
    <w:rsid w:val="006771F9"/>
    <w:rsid w:val="006776D7"/>
    <w:rsid w:val="00681003"/>
    <w:rsid w:val="006811EC"/>
    <w:rsid w:val="006817C9"/>
    <w:rsid w:val="00683ECE"/>
    <w:rsid w:val="00684637"/>
    <w:rsid w:val="00690FDE"/>
    <w:rsid w:val="00695FC2"/>
    <w:rsid w:val="00696949"/>
    <w:rsid w:val="00697052"/>
    <w:rsid w:val="006A46FB"/>
    <w:rsid w:val="006A4ACF"/>
    <w:rsid w:val="006A5E28"/>
    <w:rsid w:val="006A697B"/>
    <w:rsid w:val="006A7AFF"/>
    <w:rsid w:val="006B0263"/>
    <w:rsid w:val="006B1816"/>
    <w:rsid w:val="006B2099"/>
    <w:rsid w:val="006B50CF"/>
    <w:rsid w:val="006C03B8"/>
    <w:rsid w:val="006C13DF"/>
    <w:rsid w:val="006C5EC9"/>
    <w:rsid w:val="006C6059"/>
    <w:rsid w:val="006C66E9"/>
    <w:rsid w:val="006C686B"/>
    <w:rsid w:val="006C7522"/>
    <w:rsid w:val="006D43B6"/>
    <w:rsid w:val="006D4FE1"/>
    <w:rsid w:val="006D6F08"/>
    <w:rsid w:val="006E0177"/>
    <w:rsid w:val="006E062C"/>
    <w:rsid w:val="006E1C82"/>
    <w:rsid w:val="006E28B7"/>
    <w:rsid w:val="006E2A9B"/>
    <w:rsid w:val="006E3310"/>
    <w:rsid w:val="006E4E39"/>
    <w:rsid w:val="006E565E"/>
    <w:rsid w:val="006E673D"/>
    <w:rsid w:val="006E7D3B"/>
    <w:rsid w:val="006F1B70"/>
    <w:rsid w:val="006F341D"/>
    <w:rsid w:val="006F3CDE"/>
    <w:rsid w:val="006F58D4"/>
    <w:rsid w:val="006F59FA"/>
    <w:rsid w:val="006F6582"/>
    <w:rsid w:val="007005FC"/>
    <w:rsid w:val="007010FD"/>
    <w:rsid w:val="0070346E"/>
    <w:rsid w:val="00704EDB"/>
    <w:rsid w:val="00706101"/>
    <w:rsid w:val="00707072"/>
    <w:rsid w:val="00707D61"/>
    <w:rsid w:val="007110F4"/>
    <w:rsid w:val="00712287"/>
    <w:rsid w:val="00712772"/>
    <w:rsid w:val="007148D3"/>
    <w:rsid w:val="00715B9A"/>
    <w:rsid w:val="00717AC9"/>
    <w:rsid w:val="00721D96"/>
    <w:rsid w:val="007234C7"/>
    <w:rsid w:val="0072442B"/>
    <w:rsid w:val="00724B9F"/>
    <w:rsid w:val="007252DF"/>
    <w:rsid w:val="007257D0"/>
    <w:rsid w:val="00726EA6"/>
    <w:rsid w:val="00727208"/>
    <w:rsid w:val="00727680"/>
    <w:rsid w:val="007348B1"/>
    <w:rsid w:val="007362A6"/>
    <w:rsid w:val="00736D7D"/>
    <w:rsid w:val="00740E58"/>
    <w:rsid w:val="00741243"/>
    <w:rsid w:val="007445A0"/>
    <w:rsid w:val="0074524B"/>
    <w:rsid w:val="00747D8B"/>
    <w:rsid w:val="00751228"/>
    <w:rsid w:val="007571E1"/>
    <w:rsid w:val="00757A16"/>
    <w:rsid w:val="00757F20"/>
    <w:rsid w:val="007604B2"/>
    <w:rsid w:val="00765281"/>
    <w:rsid w:val="00765431"/>
    <w:rsid w:val="00765877"/>
    <w:rsid w:val="00766956"/>
    <w:rsid w:val="00766BAD"/>
    <w:rsid w:val="0076798E"/>
    <w:rsid w:val="00770841"/>
    <w:rsid w:val="007729A2"/>
    <w:rsid w:val="00772A09"/>
    <w:rsid w:val="00775418"/>
    <w:rsid w:val="007755F2"/>
    <w:rsid w:val="00776971"/>
    <w:rsid w:val="00780A80"/>
    <w:rsid w:val="007814AC"/>
    <w:rsid w:val="0078177E"/>
    <w:rsid w:val="0078304C"/>
    <w:rsid w:val="00783673"/>
    <w:rsid w:val="00785490"/>
    <w:rsid w:val="00791415"/>
    <w:rsid w:val="00792344"/>
    <w:rsid w:val="007925EA"/>
    <w:rsid w:val="00793CD8"/>
    <w:rsid w:val="0079441F"/>
    <w:rsid w:val="00795C92"/>
    <w:rsid w:val="00796231"/>
    <w:rsid w:val="007A1CB3"/>
    <w:rsid w:val="007A1D3A"/>
    <w:rsid w:val="007A306F"/>
    <w:rsid w:val="007A43A6"/>
    <w:rsid w:val="007A58A6"/>
    <w:rsid w:val="007B3D2D"/>
    <w:rsid w:val="007B50AE"/>
    <w:rsid w:val="007B51DF"/>
    <w:rsid w:val="007C05DD"/>
    <w:rsid w:val="007C3545"/>
    <w:rsid w:val="007C3D18"/>
    <w:rsid w:val="007C60BF"/>
    <w:rsid w:val="007C6A07"/>
    <w:rsid w:val="007C75A1"/>
    <w:rsid w:val="007C77A5"/>
    <w:rsid w:val="007C798F"/>
    <w:rsid w:val="007D0110"/>
    <w:rsid w:val="007D04E5"/>
    <w:rsid w:val="007D0676"/>
    <w:rsid w:val="007D169E"/>
    <w:rsid w:val="007D5901"/>
    <w:rsid w:val="007D738C"/>
    <w:rsid w:val="007D7526"/>
    <w:rsid w:val="007E1319"/>
    <w:rsid w:val="007E24F7"/>
    <w:rsid w:val="007E4610"/>
    <w:rsid w:val="007E4715"/>
    <w:rsid w:val="007E4E3D"/>
    <w:rsid w:val="007E505B"/>
    <w:rsid w:val="007E7091"/>
    <w:rsid w:val="007F009E"/>
    <w:rsid w:val="007F17C0"/>
    <w:rsid w:val="007F4A1D"/>
    <w:rsid w:val="00803FAE"/>
    <w:rsid w:val="0080605F"/>
    <w:rsid w:val="00807786"/>
    <w:rsid w:val="008100C7"/>
    <w:rsid w:val="0081186D"/>
    <w:rsid w:val="00811FCB"/>
    <w:rsid w:val="00814D9B"/>
    <w:rsid w:val="008158D6"/>
    <w:rsid w:val="00817196"/>
    <w:rsid w:val="00823195"/>
    <w:rsid w:val="008235DB"/>
    <w:rsid w:val="0082402A"/>
    <w:rsid w:val="00824AB4"/>
    <w:rsid w:val="00825C42"/>
    <w:rsid w:val="00825D25"/>
    <w:rsid w:val="00827D6F"/>
    <w:rsid w:val="00833594"/>
    <w:rsid w:val="00834F4A"/>
    <w:rsid w:val="008376AC"/>
    <w:rsid w:val="0084315B"/>
    <w:rsid w:val="008444E8"/>
    <w:rsid w:val="00844E80"/>
    <w:rsid w:val="00846FE7"/>
    <w:rsid w:val="008505BD"/>
    <w:rsid w:val="00856911"/>
    <w:rsid w:val="00863340"/>
    <w:rsid w:val="008677FD"/>
    <w:rsid w:val="008706D4"/>
    <w:rsid w:val="00870890"/>
    <w:rsid w:val="00870F8A"/>
    <w:rsid w:val="008719A4"/>
    <w:rsid w:val="00871D23"/>
    <w:rsid w:val="00874312"/>
    <w:rsid w:val="0087437C"/>
    <w:rsid w:val="00875CD7"/>
    <w:rsid w:val="00876B4D"/>
    <w:rsid w:val="00877F18"/>
    <w:rsid w:val="00880BC5"/>
    <w:rsid w:val="008941E3"/>
    <w:rsid w:val="0089448F"/>
    <w:rsid w:val="00894A88"/>
    <w:rsid w:val="00895386"/>
    <w:rsid w:val="008A21FF"/>
    <w:rsid w:val="008A2CE2"/>
    <w:rsid w:val="008A30AC"/>
    <w:rsid w:val="008A3BF1"/>
    <w:rsid w:val="008A3EE6"/>
    <w:rsid w:val="008A44B8"/>
    <w:rsid w:val="008A51A8"/>
    <w:rsid w:val="008A54C7"/>
    <w:rsid w:val="008A77D8"/>
    <w:rsid w:val="008B0483"/>
    <w:rsid w:val="008B120C"/>
    <w:rsid w:val="008B51A0"/>
    <w:rsid w:val="008B592A"/>
    <w:rsid w:val="008B7B5C"/>
    <w:rsid w:val="008C0C99"/>
    <w:rsid w:val="008C12CE"/>
    <w:rsid w:val="008C2017"/>
    <w:rsid w:val="008C4958"/>
    <w:rsid w:val="008C4BAA"/>
    <w:rsid w:val="008C6AE8"/>
    <w:rsid w:val="008C7573"/>
    <w:rsid w:val="008D00A5"/>
    <w:rsid w:val="008D066F"/>
    <w:rsid w:val="008D0B64"/>
    <w:rsid w:val="008D34F1"/>
    <w:rsid w:val="008D37AC"/>
    <w:rsid w:val="008D39D8"/>
    <w:rsid w:val="008D660C"/>
    <w:rsid w:val="008D6C0E"/>
    <w:rsid w:val="008D6D1A"/>
    <w:rsid w:val="008E065E"/>
    <w:rsid w:val="008E0927"/>
    <w:rsid w:val="008E1909"/>
    <w:rsid w:val="008E3DFD"/>
    <w:rsid w:val="008F1EAB"/>
    <w:rsid w:val="008F33DC"/>
    <w:rsid w:val="008F477F"/>
    <w:rsid w:val="008F51DF"/>
    <w:rsid w:val="009017FD"/>
    <w:rsid w:val="00902350"/>
    <w:rsid w:val="00902E0E"/>
    <w:rsid w:val="0090336B"/>
    <w:rsid w:val="00904843"/>
    <w:rsid w:val="009053AA"/>
    <w:rsid w:val="00906939"/>
    <w:rsid w:val="00910B7D"/>
    <w:rsid w:val="0091160B"/>
    <w:rsid w:val="00911DFB"/>
    <w:rsid w:val="009131E8"/>
    <w:rsid w:val="009139D9"/>
    <w:rsid w:val="00914AD8"/>
    <w:rsid w:val="00915A06"/>
    <w:rsid w:val="00916079"/>
    <w:rsid w:val="00917CE9"/>
    <w:rsid w:val="00920BF2"/>
    <w:rsid w:val="00922010"/>
    <w:rsid w:val="009301CA"/>
    <w:rsid w:val="00931BD9"/>
    <w:rsid w:val="009368F3"/>
    <w:rsid w:val="00941636"/>
    <w:rsid w:val="00943742"/>
    <w:rsid w:val="00945C05"/>
    <w:rsid w:val="00946945"/>
    <w:rsid w:val="00947713"/>
    <w:rsid w:val="00950DE7"/>
    <w:rsid w:val="00953920"/>
    <w:rsid w:val="00953D47"/>
    <w:rsid w:val="0095681E"/>
    <w:rsid w:val="009568FF"/>
    <w:rsid w:val="00957091"/>
    <w:rsid w:val="009572D4"/>
    <w:rsid w:val="00960187"/>
    <w:rsid w:val="00961642"/>
    <w:rsid w:val="00961921"/>
    <w:rsid w:val="009628E0"/>
    <w:rsid w:val="0096430A"/>
    <w:rsid w:val="0096554B"/>
    <w:rsid w:val="0096584A"/>
    <w:rsid w:val="00966DE9"/>
    <w:rsid w:val="00971F08"/>
    <w:rsid w:val="00973E91"/>
    <w:rsid w:val="00975478"/>
    <w:rsid w:val="0097603D"/>
    <w:rsid w:val="00976949"/>
    <w:rsid w:val="00980477"/>
    <w:rsid w:val="00980700"/>
    <w:rsid w:val="00983188"/>
    <w:rsid w:val="00985253"/>
    <w:rsid w:val="009853B3"/>
    <w:rsid w:val="00990630"/>
    <w:rsid w:val="00991761"/>
    <w:rsid w:val="00994DCA"/>
    <w:rsid w:val="009960EC"/>
    <w:rsid w:val="009970DD"/>
    <w:rsid w:val="009A0FBA"/>
    <w:rsid w:val="009A1601"/>
    <w:rsid w:val="009A2A1A"/>
    <w:rsid w:val="009A2C56"/>
    <w:rsid w:val="009A3BB6"/>
    <w:rsid w:val="009A462D"/>
    <w:rsid w:val="009A5CBA"/>
    <w:rsid w:val="009B1F30"/>
    <w:rsid w:val="009B3AC2"/>
    <w:rsid w:val="009B4DF4"/>
    <w:rsid w:val="009B564E"/>
    <w:rsid w:val="009B7E87"/>
    <w:rsid w:val="009C0169"/>
    <w:rsid w:val="009C0A14"/>
    <w:rsid w:val="009C403E"/>
    <w:rsid w:val="009D4FF0"/>
    <w:rsid w:val="009D5224"/>
    <w:rsid w:val="009D703C"/>
    <w:rsid w:val="009D718F"/>
    <w:rsid w:val="009D75B7"/>
    <w:rsid w:val="009E068F"/>
    <w:rsid w:val="009E14E0"/>
    <w:rsid w:val="009E35DB"/>
    <w:rsid w:val="009E47A3"/>
    <w:rsid w:val="009E7E6E"/>
    <w:rsid w:val="009F08F3"/>
    <w:rsid w:val="009F144A"/>
    <w:rsid w:val="009F344F"/>
    <w:rsid w:val="00A01BC0"/>
    <w:rsid w:val="00A031D8"/>
    <w:rsid w:val="00A03B63"/>
    <w:rsid w:val="00A042A1"/>
    <w:rsid w:val="00A048A8"/>
    <w:rsid w:val="00A04F49"/>
    <w:rsid w:val="00A13E54"/>
    <w:rsid w:val="00A17F63"/>
    <w:rsid w:val="00A2193B"/>
    <w:rsid w:val="00A2351A"/>
    <w:rsid w:val="00A24296"/>
    <w:rsid w:val="00A245DF"/>
    <w:rsid w:val="00A264A9"/>
    <w:rsid w:val="00A26B61"/>
    <w:rsid w:val="00A26DCF"/>
    <w:rsid w:val="00A27785"/>
    <w:rsid w:val="00A30187"/>
    <w:rsid w:val="00A31C1B"/>
    <w:rsid w:val="00A3224F"/>
    <w:rsid w:val="00A3448A"/>
    <w:rsid w:val="00A36297"/>
    <w:rsid w:val="00A41E2B"/>
    <w:rsid w:val="00A45B74"/>
    <w:rsid w:val="00A52E1D"/>
    <w:rsid w:val="00A61499"/>
    <w:rsid w:val="00A62A77"/>
    <w:rsid w:val="00A63483"/>
    <w:rsid w:val="00A657D7"/>
    <w:rsid w:val="00A660AC"/>
    <w:rsid w:val="00A667D2"/>
    <w:rsid w:val="00A67E6C"/>
    <w:rsid w:val="00A71B99"/>
    <w:rsid w:val="00A739D0"/>
    <w:rsid w:val="00A73C98"/>
    <w:rsid w:val="00A73DEF"/>
    <w:rsid w:val="00A761D4"/>
    <w:rsid w:val="00A76A6A"/>
    <w:rsid w:val="00A77686"/>
    <w:rsid w:val="00A77EC4"/>
    <w:rsid w:val="00A92879"/>
    <w:rsid w:val="00A9414E"/>
    <w:rsid w:val="00A9442A"/>
    <w:rsid w:val="00AA016F"/>
    <w:rsid w:val="00AA02ED"/>
    <w:rsid w:val="00AA1ED6"/>
    <w:rsid w:val="00AA505F"/>
    <w:rsid w:val="00AA51D6"/>
    <w:rsid w:val="00AA5FC7"/>
    <w:rsid w:val="00AB0BC8"/>
    <w:rsid w:val="00AB11CA"/>
    <w:rsid w:val="00AB14D9"/>
    <w:rsid w:val="00AB4AB8"/>
    <w:rsid w:val="00AB601C"/>
    <w:rsid w:val="00AB644C"/>
    <w:rsid w:val="00AB655E"/>
    <w:rsid w:val="00AC007F"/>
    <w:rsid w:val="00AC2ECD"/>
    <w:rsid w:val="00AC3119"/>
    <w:rsid w:val="00AC49FB"/>
    <w:rsid w:val="00AC5A10"/>
    <w:rsid w:val="00AD0543"/>
    <w:rsid w:val="00AD0AA3"/>
    <w:rsid w:val="00AD3F94"/>
    <w:rsid w:val="00AD4A5A"/>
    <w:rsid w:val="00AD54E3"/>
    <w:rsid w:val="00AD5CC3"/>
    <w:rsid w:val="00AE27AC"/>
    <w:rsid w:val="00AE40E0"/>
    <w:rsid w:val="00AE4DBA"/>
    <w:rsid w:val="00AE4F07"/>
    <w:rsid w:val="00AE66AD"/>
    <w:rsid w:val="00AF1C5D"/>
    <w:rsid w:val="00AF36AF"/>
    <w:rsid w:val="00AF42D7"/>
    <w:rsid w:val="00AF48F1"/>
    <w:rsid w:val="00B006FE"/>
    <w:rsid w:val="00B007CB"/>
    <w:rsid w:val="00B02AA9"/>
    <w:rsid w:val="00B02FA3"/>
    <w:rsid w:val="00B05084"/>
    <w:rsid w:val="00B157F9"/>
    <w:rsid w:val="00B20256"/>
    <w:rsid w:val="00B20D09"/>
    <w:rsid w:val="00B230F1"/>
    <w:rsid w:val="00B2763F"/>
    <w:rsid w:val="00B27AAC"/>
    <w:rsid w:val="00B30929"/>
    <w:rsid w:val="00B30AF8"/>
    <w:rsid w:val="00B3168F"/>
    <w:rsid w:val="00B372AA"/>
    <w:rsid w:val="00B40445"/>
    <w:rsid w:val="00B409E0"/>
    <w:rsid w:val="00B40CEF"/>
    <w:rsid w:val="00B41888"/>
    <w:rsid w:val="00B45A52"/>
    <w:rsid w:val="00B46175"/>
    <w:rsid w:val="00B462CE"/>
    <w:rsid w:val="00B548B7"/>
    <w:rsid w:val="00B60707"/>
    <w:rsid w:val="00B60BC8"/>
    <w:rsid w:val="00B664C7"/>
    <w:rsid w:val="00B739F6"/>
    <w:rsid w:val="00B75D34"/>
    <w:rsid w:val="00B81A6C"/>
    <w:rsid w:val="00B85DE5"/>
    <w:rsid w:val="00B90F73"/>
    <w:rsid w:val="00B93B59"/>
    <w:rsid w:val="00B9406A"/>
    <w:rsid w:val="00BA2280"/>
    <w:rsid w:val="00BA2A08"/>
    <w:rsid w:val="00BA3314"/>
    <w:rsid w:val="00BA553C"/>
    <w:rsid w:val="00BA56D2"/>
    <w:rsid w:val="00BA76E0"/>
    <w:rsid w:val="00BB0741"/>
    <w:rsid w:val="00BB22DD"/>
    <w:rsid w:val="00BB2A25"/>
    <w:rsid w:val="00BB51E9"/>
    <w:rsid w:val="00BB5287"/>
    <w:rsid w:val="00BC0FDC"/>
    <w:rsid w:val="00BC3053"/>
    <w:rsid w:val="00BC4D2E"/>
    <w:rsid w:val="00BC585F"/>
    <w:rsid w:val="00BD2B9F"/>
    <w:rsid w:val="00BD3113"/>
    <w:rsid w:val="00BD48AC"/>
    <w:rsid w:val="00BD58B6"/>
    <w:rsid w:val="00BD5F1A"/>
    <w:rsid w:val="00BE1234"/>
    <w:rsid w:val="00BE13A8"/>
    <w:rsid w:val="00BE1512"/>
    <w:rsid w:val="00BE2FA6"/>
    <w:rsid w:val="00BE333F"/>
    <w:rsid w:val="00BE7406"/>
    <w:rsid w:val="00BE7603"/>
    <w:rsid w:val="00BF2FE8"/>
    <w:rsid w:val="00BF3279"/>
    <w:rsid w:val="00BF74C7"/>
    <w:rsid w:val="00C00D23"/>
    <w:rsid w:val="00C015F1"/>
    <w:rsid w:val="00C01F33"/>
    <w:rsid w:val="00C02CC6"/>
    <w:rsid w:val="00C040F7"/>
    <w:rsid w:val="00C044AB"/>
    <w:rsid w:val="00C05706"/>
    <w:rsid w:val="00C07377"/>
    <w:rsid w:val="00C10478"/>
    <w:rsid w:val="00C10B4C"/>
    <w:rsid w:val="00C12107"/>
    <w:rsid w:val="00C14D4B"/>
    <w:rsid w:val="00C154BB"/>
    <w:rsid w:val="00C25112"/>
    <w:rsid w:val="00C268E6"/>
    <w:rsid w:val="00C279B5"/>
    <w:rsid w:val="00C27BD5"/>
    <w:rsid w:val="00C27C45"/>
    <w:rsid w:val="00C35107"/>
    <w:rsid w:val="00C3719D"/>
    <w:rsid w:val="00C37CB2"/>
    <w:rsid w:val="00C4195E"/>
    <w:rsid w:val="00C473A5"/>
    <w:rsid w:val="00C52030"/>
    <w:rsid w:val="00C522DD"/>
    <w:rsid w:val="00C544CE"/>
    <w:rsid w:val="00C54995"/>
    <w:rsid w:val="00C54D41"/>
    <w:rsid w:val="00C60783"/>
    <w:rsid w:val="00C64672"/>
    <w:rsid w:val="00C70697"/>
    <w:rsid w:val="00C71261"/>
    <w:rsid w:val="00C72093"/>
    <w:rsid w:val="00C72EF4"/>
    <w:rsid w:val="00C744FE"/>
    <w:rsid w:val="00C74B58"/>
    <w:rsid w:val="00C75D2F"/>
    <w:rsid w:val="00C767BE"/>
    <w:rsid w:val="00C76E3C"/>
    <w:rsid w:val="00C77E61"/>
    <w:rsid w:val="00C81568"/>
    <w:rsid w:val="00C872BD"/>
    <w:rsid w:val="00C87CD7"/>
    <w:rsid w:val="00C9027A"/>
    <w:rsid w:val="00C9068E"/>
    <w:rsid w:val="00C92931"/>
    <w:rsid w:val="00C93814"/>
    <w:rsid w:val="00C93C4B"/>
    <w:rsid w:val="00C94433"/>
    <w:rsid w:val="00C944AB"/>
    <w:rsid w:val="00C95B40"/>
    <w:rsid w:val="00CA1ED8"/>
    <w:rsid w:val="00CA20A2"/>
    <w:rsid w:val="00CA2AC9"/>
    <w:rsid w:val="00CA3936"/>
    <w:rsid w:val="00CB1F63"/>
    <w:rsid w:val="00CB21D4"/>
    <w:rsid w:val="00CB2D14"/>
    <w:rsid w:val="00CB6991"/>
    <w:rsid w:val="00CB7170"/>
    <w:rsid w:val="00CC040E"/>
    <w:rsid w:val="00CC0FC8"/>
    <w:rsid w:val="00CC111F"/>
    <w:rsid w:val="00CC2011"/>
    <w:rsid w:val="00CC2DA1"/>
    <w:rsid w:val="00CC3EA0"/>
    <w:rsid w:val="00CC53D9"/>
    <w:rsid w:val="00CC7B45"/>
    <w:rsid w:val="00CD1188"/>
    <w:rsid w:val="00CD24B2"/>
    <w:rsid w:val="00CD2ED1"/>
    <w:rsid w:val="00CD337B"/>
    <w:rsid w:val="00CE0255"/>
    <w:rsid w:val="00CE0424"/>
    <w:rsid w:val="00CE23BB"/>
    <w:rsid w:val="00CE7561"/>
    <w:rsid w:val="00CF1354"/>
    <w:rsid w:val="00CF1C60"/>
    <w:rsid w:val="00CF3B1F"/>
    <w:rsid w:val="00CF3BF6"/>
    <w:rsid w:val="00CF625B"/>
    <w:rsid w:val="00CF687E"/>
    <w:rsid w:val="00D0078F"/>
    <w:rsid w:val="00D02747"/>
    <w:rsid w:val="00D0349B"/>
    <w:rsid w:val="00D05F6A"/>
    <w:rsid w:val="00D10249"/>
    <w:rsid w:val="00D115C3"/>
    <w:rsid w:val="00D11897"/>
    <w:rsid w:val="00D13135"/>
    <w:rsid w:val="00D13E4E"/>
    <w:rsid w:val="00D239A7"/>
    <w:rsid w:val="00D23F47"/>
    <w:rsid w:val="00D26509"/>
    <w:rsid w:val="00D35D13"/>
    <w:rsid w:val="00D36E71"/>
    <w:rsid w:val="00D37D87"/>
    <w:rsid w:val="00D40B33"/>
    <w:rsid w:val="00D43029"/>
    <w:rsid w:val="00D4318F"/>
    <w:rsid w:val="00D438BF"/>
    <w:rsid w:val="00D43D9E"/>
    <w:rsid w:val="00D440F8"/>
    <w:rsid w:val="00D46EFF"/>
    <w:rsid w:val="00D546FF"/>
    <w:rsid w:val="00D55AD5"/>
    <w:rsid w:val="00D55BC5"/>
    <w:rsid w:val="00D576CA"/>
    <w:rsid w:val="00D61A62"/>
    <w:rsid w:val="00D61AF5"/>
    <w:rsid w:val="00D64CB3"/>
    <w:rsid w:val="00D65131"/>
    <w:rsid w:val="00D652B5"/>
    <w:rsid w:val="00D652F5"/>
    <w:rsid w:val="00D65AE8"/>
    <w:rsid w:val="00D66155"/>
    <w:rsid w:val="00D70529"/>
    <w:rsid w:val="00D708B0"/>
    <w:rsid w:val="00D70A10"/>
    <w:rsid w:val="00D77B1D"/>
    <w:rsid w:val="00D8021F"/>
    <w:rsid w:val="00D80383"/>
    <w:rsid w:val="00D823C6"/>
    <w:rsid w:val="00D8327F"/>
    <w:rsid w:val="00D86CA3"/>
    <w:rsid w:val="00D871CE"/>
    <w:rsid w:val="00D9196D"/>
    <w:rsid w:val="00D92982"/>
    <w:rsid w:val="00DA305E"/>
    <w:rsid w:val="00DA3540"/>
    <w:rsid w:val="00DA5417"/>
    <w:rsid w:val="00DA56E8"/>
    <w:rsid w:val="00DB0A9F"/>
    <w:rsid w:val="00DB377D"/>
    <w:rsid w:val="00DC2D36"/>
    <w:rsid w:val="00DC53EF"/>
    <w:rsid w:val="00DC630E"/>
    <w:rsid w:val="00DD2D8B"/>
    <w:rsid w:val="00DD52EC"/>
    <w:rsid w:val="00DD7C3E"/>
    <w:rsid w:val="00DE199B"/>
    <w:rsid w:val="00DE1BF7"/>
    <w:rsid w:val="00DE5608"/>
    <w:rsid w:val="00DE58D0"/>
    <w:rsid w:val="00DE654F"/>
    <w:rsid w:val="00DE7DAA"/>
    <w:rsid w:val="00DF0B6E"/>
    <w:rsid w:val="00DF15E0"/>
    <w:rsid w:val="00DF37A0"/>
    <w:rsid w:val="00DF68BD"/>
    <w:rsid w:val="00E032C0"/>
    <w:rsid w:val="00E110E7"/>
    <w:rsid w:val="00E11B20"/>
    <w:rsid w:val="00E17FA2"/>
    <w:rsid w:val="00E22330"/>
    <w:rsid w:val="00E2421D"/>
    <w:rsid w:val="00E26400"/>
    <w:rsid w:val="00E30B5A"/>
    <w:rsid w:val="00E3123D"/>
    <w:rsid w:val="00E31461"/>
    <w:rsid w:val="00E31D43"/>
    <w:rsid w:val="00E32608"/>
    <w:rsid w:val="00E34188"/>
    <w:rsid w:val="00E34B6E"/>
    <w:rsid w:val="00E35559"/>
    <w:rsid w:val="00E3723A"/>
    <w:rsid w:val="00E37860"/>
    <w:rsid w:val="00E446F1"/>
    <w:rsid w:val="00E46886"/>
    <w:rsid w:val="00E47721"/>
    <w:rsid w:val="00E47A2E"/>
    <w:rsid w:val="00E47AEF"/>
    <w:rsid w:val="00E5101D"/>
    <w:rsid w:val="00E53B75"/>
    <w:rsid w:val="00E54E3B"/>
    <w:rsid w:val="00E57565"/>
    <w:rsid w:val="00E6147A"/>
    <w:rsid w:val="00E615F1"/>
    <w:rsid w:val="00E61D0E"/>
    <w:rsid w:val="00E63838"/>
    <w:rsid w:val="00E64434"/>
    <w:rsid w:val="00E660D2"/>
    <w:rsid w:val="00E67C51"/>
    <w:rsid w:val="00E72CFD"/>
    <w:rsid w:val="00E72EFC"/>
    <w:rsid w:val="00E758EC"/>
    <w:rsid w:val="00E8234C"/>
    <w:rsid w:val="00E83AA9"/>
    <w:rsid w:val="00E85928"/>
    <w:rsid w:val="00E85FD0"/>
    <w:rsid w:val="00E87822"/>
    <w:rsid w:val="00E90395"/>
    <w:rsid w:val="00E90E49"/>
    <w:rsid w:val="00E917F9"/>
    <w:rsid w:val="00E9291C"/>
    <w:rsid w:val="00E92B28"/>
    <w:rsid w:val="00E93FFE"/>
    <w:rsid w:val="00E94F8A"/>
    <w:rsid w:val="00EA6153"/>
    <w:rsid w:val="00EA7A41"/>
    <w:rsid w:val="00EA7AF2"/>
    <w:rsid w:val="00EB077B"/>
    <w:rsid w:val="00EB3667"/>
    <w:rsid w:val="00EB4908"/>
    <w:rsid w:val="00EB4EA2"/>
    <w:rsid w:val="00EC24D5"/>
    <w:rsid w:val="00EC27C6"/>
    <w:rsid w:val="00EC2BF0"/>
    <w:rsid w:val="00EC4207"/>
    <w:rsid w:val="00EC5202"/>
    <w:rsid w:val="00EC5653"/>
    <w:rsid w:val="00EC71CE"/>
    <w:rsid w:val="00ED1006"/>
    <w:rsid w:val="00EE5CD5"/>
    <w:rsid w:val="00EE63E4"/>
    <w:rsid w:val="00EF18FE"/>
    <w:rsid w:val="00EF5787"/>
    <w:rsid w:val="00EF60D0"/>
    <w:rsid w:val="00EF62B6"/>
    <w:rsid w:val="00F014FE"/>
    <w:rsid w:val="00F0528D"/>
    <w:rsid w:val="00F05308"/>
    <w:rsid w:val="00F06C67"/>
    <w:rsid w:val="00F06DFD"/>
    <w:rsid w:val="00F071D1"/>
    <w:rsid w:val="00F07533"/>
    <w:rsid w:val="00F10629"/>
    <w:rsid w:val="00F11462"/>
    <w:rsid w:val="00F1506B"/>
    <w:rsid w:val="00F15FA5"/>
    <w:rsid w:val="00F209B7"/>
    <w:rsid w:val="00F20F5C"/>
    <w:rsid w:val="00F2376F"/>
    <w:rsid w:val="00F243D8"/>
    <w:rsid w:val="00F30828"/>
    <w:rsid w:val="00F313D6"/>
    <w:rsid w:val="00F40F0C"/>
    <w:rsid w:val="00F40FF0"/>
    <w:rsid w:val="00F440E7"/>
    <w:rsid w:val="00F4766C"/>
    <w:rsid w:val="00F5060E"/>
    <w:rsid w:val="00F507D1"/>
    <w:rsid w:val="00F519CE"/>
    <w:rsid w:val="00F51ADA"/>
    <w:rsid w:val="00F530D3"/>
    <w:rsid w:val="00F60203"/>
    <w:rsid w:val="00F607C5"/>
    <w:rsid w:val="00F60DEA"/>
    <w:rsid w:val="00F6104F"/>
    <w:rsid w:val="00F6302A"/>
    <w:rsid w:val="00F63950"/>
    <w:rsid w:val="00F6481F"/>
    <w:rsid w:val="00F64C2B"/>
    <w:rsid w:val="00F651BE"/>
    <w:rsid w:val="00F67F53"/>
    <w:rsid w:val="00F703BE"/>
    <w:rsid w:val="00F71F69"/>
    <w:rsid w:val="00F72B72"/>
    <w:rsid w:val="00F7391A"/>
    <w:rsid w:val="00F74BB9"/>
    <w:rsid w:val="00F75582"/>
    <w:rsid w:val="00F76EFA"/>
    <w:rsid w:val="00F804BE"/>
    <w:rsid w:val="00F817CE"/>
    <w:rsid w:val="00F8456C"/>
    <w:rsid w:val="00F859D8"/>
    <w:rsid w:val="00F868F5"/>
    <w:rsid w:val="00F87AD2"/>
    <w:rsid w:val="00F9056A"/>
    <w:rsid w:val="00F90F8D"/>
    <w:rsid w:val="00F92782"/>
    <w:rsid w:val="00F93AA9"/>
    <w:rsid w:val="00F96985"/>
    <w:rsid w:val="00F97838"/>
    <w:rsid w:val="00FA2BB3"/>
    <w:rsid w:val="00FB12E3"/>
    <w:rsid w:val="00FB3E22"/>
    <w:rsid w:val="00FB48E0"/>
    <w:rsid w:val="00FB4C80"/>
    <w:rsid w:val="00FB6A6A"/>
    <w:rsid w:val="00FC7429"/>
    <w:rsid w:val="00FD07F6"/>
    <w:rsid w:val="00FD1EC8"/>
    <w:rsid w:val="00FD28C8"/>
    <w:rsid w:val="00FD47ED"/>
    <w:rsid w:val="00FD74DB"/>
    <w:rsid w:val="00FD7660"/>
    <w:rsid w:val="00FE0655"/>
    <w:rsid w:val="00FE2365"/>
    <w:rsid w:val="00FE37D7"/>
    <w:rsid w:val="00FE429F"/>
    <w:rsid w:val="00FE4C7B"/>
    <w:rsid w:val="00FE7336"/>
    <w:rsid w:val="00FE787C"/>
    <w:rsid w:val="00FF1C64"/>
    <w:rsid w:val="00FF45A5"/>
    <w:rsid w:val="00FF5247"/>
    <w:rsid w:val="00FF5C91"/>
    <w:rsid w:val="00FF7E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C3DAF7"/>
  <w15:chartTrackingRefBased/>
  <w15:docId w15:val="{35951754-CF65-4640-8170-CBD0490D4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styleId="PlaceholderText">
    <w:name w:val="Placeholder Text"/>
    <w:basedOn w:val="DefaultParagraphFont"/>
    <w:uiPriority w:val="99"/>
    <w:semiHidden/>
    <w:rsid w:val="00E5101D"/>
    <w:rPr>
      <w:color w:val="808080"/>
    </w:rPr>
  </w:style>
  <w:style w:type="character" w:customStyle="1" w:styleId="TACChar">
    <w:name w:val="TAC Char"/>
    <w:link w:val="TAC"/>
    <w:qFormat/>
    <w:rsid w:val="00D02747"/>
    <w:rPr>
      <w:rFonts w:ascii="Arial" w:hAnsi="Arial"/>
      <w:sz w:val="18"/>
      <w:lang w:val="x-none" w:eastAsia="x-none"/>
    </w:rPr>
  </w:style>
  <w:style w:type="paragraph" w:customStyle="1" w:styleId="1">
    <w:name w:val="正文1"/>
    <w:uiPriority w:val="99"/>
    <w:qFormat/>
    <w:rsid w:val="00D02747"/>
    <w:pPr>
      <w:spacing w:after="160" w:line="256" w:lineRule="auto"/>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191977">
      <w:bodyDiv w:val="1"/>
      <w:marLeft w:val="0"/>
      <w:marRight w:val="0"/>
      <w:marTop w:val="0"/>
      <w:marBottom w:val="0"/>
      <w:divBdr>
        <w:top w:val="none" w:sz="0" w:space="0" w:color="auto"/>
        <w:left w:val="none" w:sz="0" w:space="0" w:color="auto"/>
        <w:bottom w:val="none" w:sz="0" w:space="0" w:color="auto"/>
        <w:right w:val="none" w:sz="0" w:space="0" w:color="auto"/>
      </w:divBdr>
      <w:divsChild>
        <w:div w:id="148833643">
          <w:marLeft w:val="576"/>
          <w:marRight w:val="0"/>
          <w:marTop w:val="160"/>
          <w:marBottom w:val="0"/>
          <w:divBdr>
            <w:top w:val="none" w:sz="0" w:space="0" w:color="auto"/>
            <w:left w:val="none" w:sz="0" w:space="0" w:color="auto"/>
            <w:bottom w:val="none" w:sz="0" w:space="0" w:color="auto"/>
            <w:right w:val="none" w:sz="0" w:space="0" w:color="auto"/>
          </w:divBdr>
        </w:div>
        <w:div w:id="1235702595">
          <w:marLeft w:val="576"/>
          <w:marRight w:val="0"/>
          <w:marTop w:val="160"/>
          <w:marBottom w:val="0"/>
          <w:divBdr>
            <w:top w:val="none" w:sz="0" w:space="0" w:color="auto"/>
            <w:left w:val="none" w:sz="0" w:space="0" w:color="auto"/>
            <w:bottom w:val="none" w:sz="0" w:space="0" w:color="auto"/>
            <w:right w:val="none" w:sz="0" w:space="0" w:color="auto"/>
          </w:divBdr>
        </w:div>
        <w:div w:id="1905220204">
          <w:marLeft w:val="576"/>
          <w:marRight w:val="0"/>
          <w:marTop w:val="160"/>
          <w:marBottom w:val="0"/>
          <w:divBdr>
            <w:top w:val="none" w:sz="0" w:space="0" w:color="auto"/>
            <w:left w:val="none" w:sz="0" w:space="0" w:color="auto"/>
            <w:bottom w:val="none" w:sz="0" w:space="0" w:color="auto"/>
            <w:right w:val="none" w:sz="0" w:space="0" w:color="auto"/>
          </w:divBdr>
        </w:div>
      </w:divsChild>
    </w:div>
    <w:div w:id="1615674598">
      <w:bodyDiv w:val="1"/>
      <w:marLeft w:val="0"/>
      <w:marRight w:val="0"/>
      <w:marTop w:val="0"/>
      <w:marBottom w:val="0"/>
      <w:divBdr>
        <w:top w:val="none" w:sz="0" w:space="0" w:color="auto"/>
        <w:left w:val="none" w:sz="0" w:space="0" w:color="auto"/>
        <w:bottom w:val="none" w:sz="0" w:space="0" w:color="auto"/>
        <w:right w:val="none" w:sz="0" w:space="0" w:color="auto"/>
      </w:divBdr>
      <w:divsChild>
        <w:div w:id="932665170">
          <w:marLeft w:val="576"/>
          <w:marRight w:val="0"/>
          <w:marTop w:val="160"/>
          <w:marBottom w:val="0"/>
          <w:divBdr>
            <w:top w:val="none" w:sz="0" w:space="0" w:color="auto"/>
            <w:left w:val="none" w:sz="0" w:space="0" w:color="auto"/>
            <w:bottom w:val="none" w:sz="0" w:space="0" w:color="auto"/>
            <w:right w:val="none" w:sz="0" w:space="0" w:color="auto"/>
          </w:divBdr>
        </w:div>
        <w:div w:id="1878352559">
          <w:marLeft w:val="576"/>
          <w:marRight w:val="0"/>
          <w:marTop w:val="160"/>
          <w:marBottom w:val="0"/>
          <w:divBdr>
            <w:top w:val="none" w:sz="0" w:space="0" w:color="auto"/>
            <w:left w:val="none" w:sz="0" w:space="0" w:color="auto"/>
            <w:bottom w:val="none" w:sz="0" w:space="0" w:color="auto"/>
            <w:right w:val="none" w:sz="0" w:space="0" w:color="auto"/>
          </w:divBdr>
        </w:div>
        <w:div w:id="2062169284">
          <w:marLeft w:val="576"/>
          <w:marRight w:val="0"/>
          <w:marTop w:val="160"/>
          <w:marBottom w:val="0"/>
          <w:divBdr>
            <w:top w:val="none" w:sz="0" w:space="0" w:color="auto"/>
            <w:left w:val="none" w:sz="0" w:space="0" w:color="auto"/>
            <w:bottom w:val="none" w:sz="0" w:space="0" w:color="auto"/>
            <w:right w:val="none" w:sz="0" w:space="0" w:color="auto"/>
          </w:divBdr>
        </w:div>
      </w:divsChild>
    </w:div>
    <w:div w:id="2021545484">
      <w:bodyDiv w:val="1"/>
      <w:marLeft w:val="0"/>
      <w:marRight w:val="0"/>
      <w:marTop w:val="0"/>
      <w:marBottom w:val="0"/>
      <w:divBdr>
        <w:top w:val="none" w:sz="0" w:space="0" w:color="auto"/>
        <w:left w:val="none" w:sz="0" w:space="0" w:color="auto"/>
        <w:bottom w:val="none" w:sz="0" w:space="0" w:color="auto"/>
        <w:right w:val="none" w:sz="0" w:space="0" w:color="auto"/>
      </w:divBdr>
      <w:divsChild>
        <w:div w:id="416823652">
          <w:marLeft w:val="576"/>
          <w:marRight w:val="0"/>
          <w:marTop w:val="160"/>
          <w:marBottom w:val="0"/>
          <w:divBdr>
            <w:top w:val="none" w:sz="0" w:space="0" w:color="auto"/>
            <w:left w:val="none" w:sz="0" w:space="0" w:color="auto"/>
            <w:bottom w:val="none" w:sz="0" w:space="0" w:color="auto"/>
            <w:right w:val="none" w:sz="0" w:space="0" w:color="auto"/>
          </w:divBdr>
        </w:div>
        <w:div w:id="1408961987">
          <w:marLeft w:val="576"/>
          <w:marRight w:val="0"/>
          <w:marTop w:val="160"/>
          <w:marBottom w:val="0"/>
          <w:divBdr>
            <w:top w:val="none" w:sz="0" w:space="0" w:color="auto"/>
            <w:left w:val="none" w:sz="0" w:space="0" w:color="auto"/>
            <w:bottom w:val="none" w:sz="0" w:space="0" w:color="auto"/>
            <w:right w:val="none" w:sz="0" w:space="0" w:color="auto"/>
          </w:divBdr>
        </w:div>
        <w:div w:id="1669551812">
          <w:marLeft w:val="576"/>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13-e/Docs/R2-2101410.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2_RL2/TSGR2_113-e/Docs/R2-2101412.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13-e/Docs/R2-2101410.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13-e/Docs/R2-210141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jects\STAR\2020\SON\SON%2002-%20MDT%20in%20Rel17\RAN2_112\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48C39CB0-C9D9-48D3-875E-15F5DBD4116D}">
  <ds:schemaRefs>
    <ds:schemaRef ds:uri="http://schemas.openxmlformats.org/officeDocument/2006/bibliography"/>
  </ds:schemaRefs>
</ds:datastoreItem>
</file>

<file path=customXml/itemProps4.xml><?xml version="1.0" encoding="utf-8"?>
<ds:datastoreItem xmlns:ds="http://schemas.openxmlformats.org/officeDocument/2006/customXml" ds:itemID="{824AC1C7-455D-483E-88C1-E23E9C6A26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429</TotalTime>
  <Pages>4</Pages>
  <Words>1143</Words>
  <Characters>6060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7189</CharactersWithSpaces>
  <SharedDoc>false</SharedDoc>
  <HLinks>
    <vt:vector size="156" baseType="variant">
      <vt:variant>
        <vt:i4>1835071</vt:i4>
      </vt:variant>
      <vt:variant>
        <vt:i4>116</vt:i4>
      </vt:variant>
      <vt:variant>
        <vt:i4>0</vt:i4>
      </vt:variant>
      <vt:variant>
        <vt:i4>5</vt:i4>
      </vt:variant>
      <vt:variant>
        <vt:lpwstr/>
      </vt:variant>
      <vt:variant>
        <vt:lpwstr>_Toc53489575</vt:lpwstr>
      </vt:variant>
      <vt:variant>
        <vt:i4>1900607</vt:i4>
      </vt:variant>
      <vt:variant>
        <vt:i4>113</vt:i4>
      </vt:variant>
      <vt:variant>
        <vt:i4>0</vt:i4>
      </vt:variant>
      <vt:variant>
        <vt:i4>5</vt:i4>
      </vt:variant>
      <vt:variant>
        <vt:lpwstr/>
      </vt:variant>
      <vt:variant>
        <vt:lpwstr>_Toc53489574</vt:lpwstr>
      </vt:variant>
      <vt:variant>
        <vt:i4>1703999</vt:i4>
      </vt:variant>
      <vt:variant>
        <vt:i4>110</vt:i4>
      </vt:variant>
      <vt:variant>
        <vt:i4>0</vt:i4>
      </vt:variant>
      <vt:variant>
        <vt:i4>5</vt:i4>
      </vt:variant>
      <vt:variant>
        <vt:lpwstr/>
      </vt:variant>
      <vt:variant>
        <vt:lpwstr>_Toc53489573</vt:lpwstr>
      </vt:variant>
      <vt:variant>
        <vt:i4>1769535</vt:i4>
      </vt:variant>
      <vt:variant>
        <vt:i4>107</vt:i4>
      </vt:variant>
      <vt:variant>
        <vt:i4>0</vt:i4>
      </vt:variant>
      <vt:variant>
        <vt:i4>5</vt:i4>
      </vt:variant>
      <vt:variant>
        <vt:lpwstr/>
      </vt:variant>
      <vt:variant>
        <vt:lpwstr>_Toc53489572</vt:lpwstr>
      </vt:variant>
      <vt:variant>
        <vt:i4>1572927</vt:i4>
      </vt:variant>
      <vt:variant>
        <vt:i4>104</vt:i4>
      </vt:variant>
      <vt:variant>
        <vt:i4>0</vt:i4>
      </vt:variant>
      <vt:variant>
        <vt:i4>5</vt:i4>
      </vt:variant>
      <vt:variant>
        <vt:lpwstr/>
      </vt:variant>
      <vt:variant>
        <vt:lpwstr>_Toc53489571</vt:lpwstr>
      </vt:variant>
      <vt:variant>
        <vt:i4>1638463</vt:i4>
      </vt:variant>
      <vt:variant>
        <vt:i4>101</vt:i4>
      </vt:variant>
      <vt:variant>
        <vt:i4>0</vt:i4>
      </vt:variant>
      <vt:variant>
        <vt:i4>5</vt:i4>
      </vt:variant>
      <vt:variant>
        <vt:lpwstr/>
      </vt:variant>
      <vt:variant>
        <vt:lpwstr>_Toc53489570</vt:lpwstr>
      </vt:variant>
      <vt:variant>
        <vt:i4>1048638</vt:i4>
      </vt:variant>
      <vt:variant>
        <vt:i4>98</vt:i4>
      </vt:variant>
      <vt:variant>
        <vt:i4>0</vt:i4>
      </vt:variant>
      <vt:variant>
        <vt:i4>5</vt:i4>
      </vt:variant>
      <vt:variant>
        <vt:lpwstr/>
      </vt:variant>
      <vt:variant>
        <vt:lpwstr>_Toc53489569</vt:lpwstr>
      </vt:variant>
      <vt:variant>
        <vt:i4>1114174</vt:i4>
      </vt:variant>
      <vt:variant>
        <vt:i4>95</vt:i4>
      </vt:variant>
      <vt:variant>
        <vt:i4>0</vt:i4>
      </vt:variant>
      <vt:variant>
        <vt:i4>5</vt:i4>
      </vt:variant>
      <vt:variant>
        <vt:lpwstr/>
      </vt:variant>
      <vt:variant>
        <vt:lpwstr>_Toc53489568</vt:lpwstr>
      </vt:variant>
      <vt:variant>
        <vt:i4>1966142</vt:i4>
      </vt:variant>
      <vt:variant>
        <vt:i4>92</vt:i4>
      </vt:variant>
      <vt:variant>
        <vt:i4>0</vt:i4>
      </vt:variant>
      <vt:variant>
        <vt:i4>5</vt:i4>
      </vt:variant>
      <vt:variant>
        <vt:lpwstr/>
      </vt:variant>
      <vt:variant>
        <vt:lpwstr>_Toc53489567</vt:lpwstr>
      </vt:variant>
      <vt:variant>
        <vt:i4>2031678</vt:i4>
      </vt:variant>
      <vt:variant>
        <vt:i4>89</vt:i4>
      </vt:variant>
      <vt:variant>
        <vt:i4>0</vt:i4>
      </vt:variant>
      <vt:variant>
        <vt:i4>5</vt:i4>
      </vt:variant>
      <vt:variant>
        <vt:lpwstr/>
      </vt:variant>
      <vt:variant>
        <vt:lpwstr>_Toc53489566</vt:lpwstr>
      </vt:variant>
      <vt:variant>
        <vt:i4>1835070</vt:i4>
      </vt:variant>
      <vt:variant>
        <vt:i4>86</vt:i4>
      </vt:variant>
      <vt:variant>
        <vt:i4>0</vt:i4>
      </vt:variant>
      <vt:variant>
        <vt:i4>5</vt:i4>
      </vt:variant>
      <vt:variant>
        <vt:lpwstr/>
      </vt:variant>
      <vt:variant>
        <vt:lpwstr>_Toc53489565</vt:lpwstr>
      </vt:variant>
      <vt:variant>
        <vt:i4>1900606</vt:i4>
      </vt:variant>
      <vt:variant>
        <vt:i4>83</vt:i4>
      </vt:variant>
      <vt:variant>
        <vt:i4>0</vt:i4>
      </vt:variant>
      <vt:variant>
        <vt:i4>5</vt:i4>
      </vt:variant>
      <vt:variant>
        <vt:lpwstr/>
      </vt:variant>
      <vt:variant>
        <vt:lpwstr>_Toc53489564</vt:lpwstr>
      </vt:variant>
      <vt:variant>
        <vt:i4>1703998</vt:i4>
      </vt:variant>
      <vt:variant>
        <vt:i4>80</vt:i4>
      </vt:variant>
      <vt:variant>
        <vt:i4>0</vt:i4>
      </vt:variant>
      <vt:variant>
        <vt:i4>5</vt:i4>
      </vt:variant>
      <vt:variant>
        <vt:lpwstr/>
      </vt:variant>
      <vt:variant>
        <vt:lpwstr>_Toc53489563</vt:lpwstr>
      </vt:variant>
      <vt:variant>
        <vt:i4>1769534</vt:i4>
      </vt:variant>
      <vt:variant>
        <vt:i4>77</vt:i4>
      </vt:variant>
      <vt:variant>
        <vt:i4>0</vt:i4>
      </vt:variant>
      <vt:variant>
        <vt:i4>5</vt:i4>
      </vt:variant>
      <vt:variant>
        <vt:lpwstr/>
      </vt:variant>
      <vt:variant>
        <vt:lpwstr>_Toc53489562</vt:lpwstr>
      </vt:variant>
      <vt:variant>
        <vt:i4>1572926</vt:i4>
      </vt:variant>
      <vt:variant>
        <vt:i4>74</vt:i4>
      </vt:variant>
      <vt:variant>
        <vt:i4>0</vt:i4>
      </vt:variant>
      <vt:variant>
        <vt:i4>5</vt:i4>
      </vt:variant>
      <vt:variant>
        <vt:lpwstr/>
      </vt:variant>
      <vt:variant>
        <vt:lpwstr>_Toc53489561</vt:lpwstr>
      </vt:variant>
      <vt:variant>
        <vt:i4>1638462</vt:i4>
      </vt:variant>
      <vt:variant>
        <vt:i4>71</vt:i4>
      </vt:variant>
      <vt:variant>
        <vt:i4>0</vt:i4>
      </vt:variant>
      <vt:variant>
        <vt:i4>5</vt:i4>
      </vt:variant>
      <vt:variant>
        <vt:lpwstr/>
      </vt:variant>
      <vt:variant>
        <vt:lpwstr>_Toc53489560</vt:lpwstr>
      </vt:variant>
      <vt:variant>
        <vt:i4>1048637</vt:i4>
      </vt:variant>
      <vt:variant>
        <vt:i4>68</vt:i4>
      </vt:variant>
      <vt:variant>
        <vt:i4>0</vt:i4>
      </vt:variant>
      <vt:variant>
        <vt:i4>5</vt:i4>
      </vt:variant>
      <vt:variant>
        <vt:lpwstr/>
      </vt:variant>
      <vt:variant>
        <vt:lpwstr>_Toc53489559</vt:lpwstr>
      </vt:variant>
      <vt:variant>
        <vt:i4>1114173</vt:i4>
      </vt:variant>
      <vt:variant>
        <vt:i4>65</vt:i4>
      </vt:variant>
      <vt:variant>
        <vt:i4>0</vt:i4>
      </vt:variant>
      <vt:variant>
        <vt:i4>5</vt:i4>
      </vt:variant>
      <vt:variant>
        <vt:lpwstr/>
      </vt:variant>
      <vt:variant>
        <vt:lpwstr>_Toc53489558</vt:lpwstr>
      </vt:variant>
      <vt:variant>
        <vt:i4>1966141</vt:i4>
      </vt:variant>
      <vt:variant>
        <vt:i4>62</vt:i4>
      </vt:variant>
      <vt:variant>
        <vt:i4>0</vt:i4>
      </vt:variant>
      <vt:variant>
        <vt:i4>5</vt:i4>
      </vt:variant>
      <vt:variant>
        <vt:lpwstr/>
      </vt:variant>
      <vt:variant>
        <vt:lpwstr>_Toc53489557</vt:lpwstr>
      </vt:variant>
      <vt:variant>
        <vt:i4>2031677</vt:i4>
      </vt:variant>
      <vt:variant>
        <vt:i4>59</vt:i4>
      </vt:variant>
      <vt:variant>
        <vt:i4>0</vt:i4>
      </vt:variant>
      <vt:variant>
        <vt:i4>5</vt:i4>
      </vt:variant>
      <vt:variant>
        <vt:lpwstr/>
      </vt:variant>
      <vt:variant>
        <vt:lpwstr>_Toc53489556</vt:lpwstr>
      </vt:variant>
      <vt:variant>
        <vt:i4>1835069</vt:i4>
      </vt:variant>
      <vt:variant>
        <vt:i4>53</vt:i4>
      </vt:variant>
      <vt:variant>
        <vt:i4>0</vt:i4>
      </vt:variant>
      <vt:variant>
        <vt:i4>5</vt:i4>
      </vt:variant>
      <vt:variant>
        <vt:lpwstr/>
      </vt:variant>
      <vt:variant>
        <vt:lpwstr>_Toc53489555</vt:lpwstr>
      </vt:variant>
      <vt:variant>
        <vt:i4>1900605</vt:i4>
      </vt:variant>
      <vt:variant>
        <vt:i4>50</vt:i4>
      </vt:variant>
      <vt:variant>
        <vt:i4>0</vt:i4>
      </vt:variant>
      <vt:variant>
        <vt:i4>5</vt:i4>
      </vt:variant>
      <vt:variant>
        <vt:lpwstr/>
      </vt:variant>
      <vt:variant>
        <vt:lpwstr>_Toc53489554</vt:lpwstr>
      </vt:variant>
      <vt:variant>
        <vt:i4>1703997</vt:i4>
      </vt:variant>
      <vt:variant>
        <vt:i4>47</vt:i4>
      </vt:variant>
      <vt:variant>
        <vt:i4>0</vt:i4>
      </vt:variant>
      <vt:variant>
        <vt:i4>5</vt:i4>
      </vt:variant>
      <vt:variant>
        <vt:lpwstr/>
      </vt:variant>
      <vt:variant>
        <vt:lpwstr>_Toc53489553</vt:lpwstr>
      </vt:variant>
      <vt:variant>
        <vt:i4>1769533</vt:i4>
      </vt:variant>
      <vt:variant>
        <vt:i4>44</vt:i4>
      </vt:variant>
      <vt:variant>
        <vt:i4>0</vt:i4>
      </vt:variant>
      <vt:variant>
        <vt:i4>5</vt:i4>
      </vt:variant>
      <vt:variant>
        <vt:lpwstr/>
      </vt:variant>
      <vt:variant>
        <vt:lpwstr>_Toc53489552</vt:lpwstr>
      </vt:variant>
      <vt:variant>
        <vt:i4>1572925</vt:i4>
      </vt:variant>
      <vt:variant>
        <vt:i4>41</vt:i4>
      </vt:variant>
      <vt:variant>
        <vt:i4>0</vt:i4>
      </vt:variant>
      <vt:variant>
        <vt:i4>5</vt:i4>
      </vt:variant>
      <vt:variant>
        <vt:lpwstr/>
      </vt:variant>
      <vt:variant>
        <vt:lpwstr>_Toc53489551</vt:lpwstr>
      </vt:variant>
      <vt:variant>
        <vt:i4>1638461</vt:i4>
      </vt:variant>
      <vt:variant>
        <vt:i4>38</vt:i4>
      </vt:variant>
      <vt:variant>
        <vt:i4>0</vt:i4>
      </vt:variant>
      <vt:variant>
        <vt:i4>5</vt:i4>
      </vt:variant>
      <vt:variant>
        <vt:lpwstr/>
      </vt:variant>
      <vt:variant>
        <vt:lpwstr>_Toc53489550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Pradeepa</cp:lastModifiedBy>
  <cp:revision>262</cp:revision>
  <cp:lastPrinted>2008-01-31T16:09:00Z</cp:lastPrinted>
  <dcterms:created xsi:type="dcterms:W3CDTF">2021-01-11T07:41:00Z</dcterms:created>
  <dcterms:modified xsi:type="dcterms:W3CDTF">2021-04-01T17:56:00Z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